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70749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196A">
        <w:rPr>
          <w:rFonts w:cs="Open Sans"/>
          <w:b/>
          <w:sz w:val="28"/>
        </w:rPr>
        <w:t xml:space="preserve"> SECOND </w:t>
      </w:r>
      <w:r w:rsidR="00981971">
        <w:rPr>
          <w:rFonts w:cs="Open Sans"/>
          <w:b/>
          <w:sz w:val="28"/>
        </w:rPr>
        <w:t>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987288D" w:rsidR="00F5694C" w:rsidRPr="00A81937" w:rsidRDefault="0095196A" w:rsidP="00F5694C">
      <w:pPr>
        <w:pStyle w:val="NoSpacing"/>
        <w:rPr>
          <w:rFonts w:cs="Open Sans"/>
          <w:b/>
        </w:rPr>
      </w:pPr>
      <w:r>
        <w:rPr>
          <w:rFonts w:cs="Open Sans"/>
          <w:b/>
        </w:rPr>
        <w:lastRenderedPageBreak/>
        <w:t>SECOND</w:t>
      </w:r>
      <w:r w:rsidR="00981971">
        <w:rPr>
          <w:rFonts w:cs="Open Sans"/>
          <w:b/>
        </w:rPr>
        <w:t xml:space="preserve"> GRADE</w:t>
      </w:r>
      <w:r w:rsidR="00FF5277" w:rsidRPr="00A81937">
        <w:rPr>
          <w:rFonts w:cs="Open Sans"/>
          <w:b/>
        </w:rPr>
        <w:t xml:space="preserve"> </w:t>
      </w:r>
      <w:r w:rsidR="00F5694C" w:rsidRPr="00A81937">
        <w:rPr>
          <w:rFonts w:cs="Open Sans"/>
          <w:b/>
        </w:rPr>
        <w:t>SOCIAL STUDIES</w:t>
      </w:r>
    </w:p>
    <w:p w14:paraId="5515A0E8" w14:textId="789B86AB" w:rsidR="00F5694C" w:rsidRPr="00A81937" w:rsidRDefault="0095196A" w:rsidP="00F5694C">
      <w:pPr>
        <w:pStyle w:val="NoSpacing"/>
      </w:pPr>
      <w:r w:rsidRPr="0095196A">
        <w:rPr>
          <w:rFonts w:cs="Open Sans"/>
          <w:b/>
        </w:rPr>
        <w:t>Life in the United States</w:t>
      </w:r>
      <w:r w:rsidR="002847AF" w:rsidRPr="00A81937">
        <w:br/>
      </w:r>
    </w:p>
    <w:p w14:paraId="2EB7C5F9" w14:textId="3394BA01"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5196A" w:rsidRPr="0095196A">
        <w:rPr>
          <w:sz w:val="20"/>
          <w:szCs w:val="20"/>
        </w:rPr>
        <w:t>Second grade students will learn about life in the United States, including the culture, economics, geography, government and civics, and history of our country by studying their identity as citizens and how our nation operates.</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0089BA36" w14:textId="0050E024" w:rsidR="0095196A" w:rsidRDefault="0095196A" w:rsidP="00E67E9F">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1E138766" w14:textId="6F45C24E" w:rsidR="00121D82" w:rsidRPr="00F5694C" w:rsidRDefault="00981971" w:rsidP="00F5694C">
      <w:pPr>
        <w:rPr>
          <w:b/>
        </w:rPr>
      </w:pPr>
      <w:r>
        <w:rPr>
          <w:b/>
        </w:rPr>
        <w:lastRenderedPageBreak/>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2722"/>
        <w:gridCol w:w="1353"/>
        <w:gridCol w:w="1367"/>
        <w:gridCol w:w="1651"/>
        <w:gridCol w:w="577"/>
        <w:gridCol w:w="498"/>
        <w:gridCol w:w="70"/>
        <w:gridCol w:w="504"/>
        <w:gridCol w:w="519"/>
        <w:gridCol w:w="4172"/>
      </w:tblGrid>
      <w:tr w:rsidR="007B491C" w:rsidRPr="00E86DC6" w14:paraId="253A5985" w14:textId="77777777" w:rsidTr="00981971">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196A" w:rsidRPr="00E86DC6" w14:paraId="3C9E831D" w14:textId="77777777" w:rsidTr="005E43A6">
        <w:trPr>
          <w:cantSplit/>
          <w:trHeight w:val="1080"/>
          <w:jc w:val="center"/>
        </w:trPr>
        <w:tc>
          <w:tcPr>
            <w:tcW w:w="363" w:type="pct"/>
            <w:vAlign w:val="center"/>
          </w:tcPr>
          <w:p w14:paraId="35B1E7D9" w14:textId="1936BE85" w:rsidR="0095196A" w:rsidRPr="00745656" w:rsidRDefault="0095196A" w:rsidP="0095196A">
            <w:pPr>
              <w:autoSpaceDE w:val="0"/>
              <w:autoSpaceDN w:val="0"/>
              <w:adjustRightInd w:val="0"/>
              <w:ind w:left="-30" w:right="-46"/>
              <w:jc w:val="center"/>
              <w:rPr>
                <w:rFonts w:cs="Open Sans"/>
                <w:sz w:val="20"/>
                <w:szCs w:val="20"/>
              </w:rPr>
            </w:pPr>
            <w:r>
              <w:rPr>
                <w:rFonts w:cs="Open Sans"/>
                <w:sz w:val="20"/>
                <w:szCs w:val="20"/>
              </w:rPr>
              <w:t>2.01</w:t>
            </w:r>
          </w:p>
        </w:tc>
        <w:tc>
          <w:tcPr>
            <w:tcW w:w="2819" w:type="pct"/>
            <w:gridSpan w:val="6"/>
            <w:tcBorders>
              <w:right w:val="single" w:sz="12" w:space="0" w:color="auto"/>
            </w:tcBorders>
            <w:vAlign w:val="center"/>
          </w:tcPr>
          <w:p w14:paraId="02729C3A" w14:textId="263C3024" w:rsidR="0095196A" w:rsidRPr="0095196A" w:rsidRDefault="0095196A" w:rsidP="0095196A">
            <w:pPr>
              <w:autoSpaceDE w:val="0"/>
              <w:autoSpaceDN w:val="0"/>
              <w:adjustRightInd w:val="0"/>
              <w:ind w:left="-39" w:right="-54"/>
              <w:rPr>
                <w:rFonts w:cs="Open Sans"/>
                <w:sz w:val="20"/>
                <w:szCs w:val="20"/>
              </w:rPr>
            </w:pPr>
            <w:r w:rsidRPr="0095196A">
              <w:rPr>
                <w:sz w:val="20"/>
                <w:szCs w:val="20"/>
              </w:rPr>
              <w:t xml:space="preserve">Identify various cultural groups within the U.S. and the students’ community.  </w:t>
            </w:r>
          </w:p>
        </w:tc>
        <w:tc>
          <w:tcPr>
            <w:tcW w:w="198" w:type="pct"/>
            <w:gridSpan w:val="2"/>
            <w:tcBorders>
              <w:left w:val="single" w:sz="12" w:space="0" w:color="auto"/>
            </w:tcBorders>
          </w:tcPr>
          <w:p w14:paraId="01DFFCC5" w14:textId="0120B894" w:rsidR="0095196A" w:rsidRPr="00E86DC6" w:rsidRDefault="00A828B0" w:rsidP="0095196A">
            <w:pPr>
              <w:jc w:val="center"/>
              <w:rPr>
                <w:rFonts w:cs="Open Sans"/>
                <w:sz w:val="20"/>
                <w:szCs w:val="20"/>
              </w:rPr>
            </w:pPr>
            <w:r>
              <w:rPr>
                <w:rFonts w:cs="Open Sans"/>
                <w:sz w:val="20"/>
                <w:szCs w:val="20"/>
              </w:rPr>
              <w:t>Yes</w:t>
            </w:r>
          </w:p>
        </w:tc>
        <w:tc>
          <w:tcPr>
            <w:tcW w:w="179" w:type="pct"/>
          </w:tcPr>
          <w:p w14:paraId="08F0BEAE" w14:textId="609AFF93" w:rsidR="0095196A" w:rsidRPr="00E86DC6" w:rsidRDefault="0095196A" w:rsidP="0095196A">
            <w:pPr>
              <w:jc w:val="center"/>
              <w:rPr>
                <w:rFonts w:cs="Open Sans"/>
                <w:sz w:val="20"/>
                <w:szCs w:val="20"/>
              </w:rPr>
            </w:pPr>
          </w:p>
        </w:tc>
        <w:tc>
          <w:tcPr>
            <w:tcW w:w="1440" w:type="pct"/>
          </w:tcPr>
          <w:p w14:paraId="16CFCAA9" w14:textId="2260B713" w:rsidR="0095196A" w:rsidRPr="00E86DC6" w:rsidRDefault="00A828B0" w:rsidP="0095196A">
            <w:pPr>
              <w:rPr>
                <w:rFonts w:cs="Open Sans"/>
                <w:sz w:val="20"/>
                <w:szCs w:val="20"/>
              </w:rPr>
            </w:pPr>
            <w:r>
              <w:rPr>
                <w:rFonts w:cs="Open Sans"/>
                <w:sz w:val="20"/>
                <w:szCs w:val="20"/>
              </w:rPr>
              <w:t>Week 23</w:t>
            </w:r>
          </w:p>
        </w:tc>
      </w:tr>
      <w:tr w:rsidR="0095196A" w:rsidRPr="00E86DC6" w14:paraId="39495FEF" w14:textId="77777777" w:rsidTr="005E43A6">
        <w:trPr>
          <w:cantSplit/>
          <w:trHeight w:val="1080"/>
          <w:jc w:val="center"/>
        </w:trPr>
        <w:tc>
          <w:tcPr>
            <w:tcW w:w="363" w:type="pct"/>
            <w:vAlign w:val="center"/>
          </w:tcPr>
          <w:p w14:paraId="6C797EA1" w14:textId="6437C50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2.02</w:t>
            </w:r>
          </w:p>
        </w:tc>
        <w:tc>
          <w:tcPr>
            <w:tcW w:w="2819" w:type="pct"/>
            <w:gridSpan w:val="6"/>
            <w:tcBorders>
              <w:right w:val="single" w:sz="12" w:space="0" w:color="auto"/>
            </w:tcBorders>
            <w:vAlign w:val="center"/>
          </w:tcPr>
          <w:p w14:paraId="5A522019" w14:textId="6E0FA925"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Compare and contrast the beliefs, customs, ceremonies, and traditions of the various cultures represented in the U.S.</w:t>
            </w:r>
          </w:p>
        </w:tc>
        <w:tc>
          <w:tcPr>
            <w:tcW w:w="198" w:type="pct"/>
            <w:gridSpan w:val="2"/>
            <w:tcBorders>
              <w:left w:val="single" w:sz="12" w:space="0" w:color="auto"/>
            </w:tcBorders>
          </w:tcPr>
          <w:p w14:paraId="1BA641B1" w14:textId="4A959D36" w:rsidR="0095196A" w:rsidRPr="00E86DC6" w:rsidRDefault="00B3669C" w:rsidP="0095196A">
            <w:pPr>
              <w:jc w:val="center"/>
              <w:rPr>
                <w:rFonts w:cs="Open Sans"/>
                <w:sz w:val="20"/>
                <w:szCs w:val="20"/>
              </w:rPr>
            </w:pPr>
            <w:r>
              <w:rPr>
                <w:rFonts w:cs="Open Sans"/>
                <w:sz w:val="20"/>
                <w:szCs w:val="20"/>
              </w:rPr>
              <w:t>Yes</w:t>
            </w:r>
          </w:p>
        </w:tc>
        <w:tc>
          <w:tcPr>
            <w:tcW w:w="179" w:type="pct"/>
          </w:tcPr>
          <w:p w14:paraId="5432D846" w14:textId="571E9D03" w:rsidR="00B3669C" w:rsidRPr="00E86DC6" w:rsidRDefault="00B3669C" w:rsidP="00B3669C">
            <w:pPr>
              <w:jc w:val="center"/>
              <w:rPr>
                <w:rFonts w:cs="Open Sans"/>
                <w:sz w:val="20"/>
                <w:szCs w:val="20"/>
              </w:rPr>
            </w:pPr>
          </w:p>
        </w:tc>
        <w:tc>
          <w:tcPr>
            <w:tcW w:w="1440" w:type="pct"/>
          </w:tcPr>
          <w:p w14:paraId="4464B0FA" w14:textId="65E652A4" w:rsidR="005B0D03" w:rsidRDefault="005B0D03" w:rsidP="0095196A">
            <w:pPr>
              <w:rPr>
                <w:rFonts w:cs="Open Sans"/>
                <w:sz w:val="20"/>
                <w:szCs w:val="20"/>
              </w:rPr>
            </w:pPr>
          </w:p>
          <w:p w14:paraId="645B8485" w14:textId="32A03873" w:rsidR="005B0D03" w:rsidRDefault="005B0D03" w:rsidP="005B0D03">
            <w:pPr>
              <w:rPr>
                <w:rFonts w:ascii="Arial" w:hAnsi="Arial" w:cs="Arial"/>
                <w:sz w:val="20"/>
                <w:szCs w:val="20"/>
              </w:rPr>
            </w:pPr>
            <w:r>
              <w:rPr>
                <w:rFonts w:ascii="Arial" w:hAnsi="Arial" w:cs="Arial"/>
                <w:sz w:val="20"/>
                <w:szCs w:val="20"/>
              </w:rPr>
              <w:t>*Various cultures are discussed in the text, however the text is titled "Cultures in Our Backyard" but discusses the cultures in context of the specified country. Should connect the cultures discussed to the fact that these various cultures are represented in the US.</w:t>
            </w:r>
          </w:p>
          <w:p w14:paraId="4FFD4607" w14:textId="77777777" w:rsidR="005B0D03" w:rsidRDefault="005B0D03" w:rsidP="0095196A">
            <w:pPr>
              <w:rPr>
                <w:rFonts w:cs="Open Sans"/>
                <w:sz w:val="20"/>
                <w:szCs w:val="20"/>
              </w:rPr>
            </w:pPr>
          </w:p>
          <w:p w14:paraId="3D9FDF61" w14:textId="3C0463BC" w:rsidR="0095196A" w:rsidRPr="00E86DC6" w:rsidRDefault="005D69A5" w:rsidP="0095196A">
            <w:pPr>
              <w:rPr>
                <w:rFonts w:cs="Open Sans"/>
                <w:sz w:val="20"/>
                <w:szCs w:val="20"/>
              </w:rPr>
            </w:pPr>
            <w:r>
              <w:rPr>
                <w:rFonts w:cs="Open Sans"/>
                <w:sz w:val="20"/>
                <w:szCs w:val="20"/>
              </w:rPr>
              <w:t>*</w:t>
            </w:r>
            <w:r w:rsidR="0087299A">
              <w:rPr>
                <w:rFonts w:cs="Open Sans"/>
                <w:sz w:val="20"/>
                <w:szCs w:val="20"/>
              </w:rPr>
              <w:t>Week 24</w:t>
            </w:r>
          </w:p>
        </w:tc>
      </w:tr>
      <w:tr w:rsidR="0095196A" w:rsidRPr="00E86DC6" w14:paraId="5C350ABE" w14:textId="77777777" w:rsidTr="005E43A6">
        <w:trPr>
          <w:cantSplit/>
          <w:trHeight w:val="1080"/>
          <w:jc w:val="center"/>
        </w:trPr>
        <w:tc>
          <w:tcPr>
            <w:tcW w:w="363" w:type="pct"/>
            <w:vAlign w:val="center"/>
          </w:tcPr>
          <w:p w14:paraId="0362426A" w14:textId="4A8DF5FB"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2.03</w:t>
            </w:r>
          </w:p>
        </w:tc>
        <w:tc>
          <w:tcPr>
            <w:tcW w:w="2819" w:type="pct"/>
            <w:gridSpan w:val="6"/>
            <w:tcBorders>
              <w:right w:val="single" w:sz="12" w:space="0" w:color="auto"/>
            </w:tcBorders>
            <w:vAlign w:val="center"/>
          </w:tcPr>
          <w:p w14:paraId="6B9A8963" w14:textId="69D8E900"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Distinguish how people from various cultures in the community and nation share principles, goals, and traditions.</w:t>
            </w:r>
          </w:p>
        </w:tc>
        <w:tc>
          <w:tcPr>
            <w:tcW w:w="198" w:type="pct"/>
            <w:gridSpan w:val="2"/>
            <w:tcBorders>
              <w:left w:val="single" w:sz="12" w:space="0" w:color="auto"/>
            </w:tcBorders>
          </w:tcPr>
          <w:p w14:paraId="2295939A" w14:textId="048D2664" w:rsidR="0095196A" w:rsidRPr="00E86DC6" w:rsidRDefault="00B3669C" w:rsidP="0095196A">
            <w:pPr>
              <w:jc w:val="center"/>
              <w:rPr>
                <w:rFonts w:cs="Open Sans"/>
                <w:sz w:val="20"/>
                <w:szCs w:val="20"/>
              </w:rPr>
            </w:pPr>
            <w:r>
              <w:rPr>
                <w:rFonts w:cs="Open Sans"/>
                <w:sz w:val="20"/>
                <w:szCs w:val="20"/>
              </w:rPr>
              <w:t>Yes</w:t>
            </w:r>
          </w:p>
        </w:tc>
        <w:tc>
          <w:tcPr>
            <w:tcW w:w="179" w:type="pct"/>
          </w:tcPr>
          <w:p w14:paraId="5F4C3F81" w14:textId="5FB2F8F9" w:rsidR="00B3669C" w:rsidRPr="00E86DC6" w:rsidRDefault="00B3669C" w:rsidP="00B3669C">
            <w:pPr>
              <w:rPr>
                <w:rFonts w:cs="Open Sans"/>
                <w:sz w:val="20"/>
                <w:szCs w:val="20"/>
              </w:rPr>
            </w:pPr>
          </w:p>
        </w:tc>
        <w:tc>
          <w:tcPr>
            <w:tcW w:w="1440" w:type="pct"/>
          </w:tcPr>
          <w:p w14:paraId="41E4AA46" w14:textId="77777777" w:rsidR="008653D2" w:rsidRDefault="008653D2" w:rsidP="008653D2">
            <w:pPr>
              <w:rPr>
                <w:rFonts w:ascii="Arial" w:hAnsi="Arial" w:cs="Arial"/>
                <w:sz w:val="20"/>
                <w:szCs w:val="20"/>
              </w:rPr>
            </w:pPr>
            <w:r>
              <w:rPr>
                <w:rFonts w:ascii="Arial" w:hAnsi="Arial" w:cs="Arial"/>
                <w:sz w:val="20"/>
                <w:szCs w:val="20"/>
              </w:rPr>
              <w:t>Well-written articles. Better connection on how they relate to the US is shown.</w:t>
            </w:r>
          </w:p>
          <w:p w14:paraId="02AD2887" w14:textId="77777777" w:rsidR="00B3669C" w:rsidRDefault="00B3669C" w:rsidP="0095196A">
            <w:pPr>
              <w:rPr>
                <w:rFonts w:cs="Open Sans"/>
                <w:sz w:val="20"/>
                <w:szCs w:val="20"/>
              </w:rPr>
            </w:pPr>
          </w:p>
          <w:p w14:paraId="0B2D196C" w14:textId="4AD9054D" w:rsidR="00F54479" w:rsidRPr="00E86DC6" w:rsidRDefault="00F54479" w:rsidP="0095196A">
            <w:pPr>
              <w:rPr>
                <w:rFonts w:cs="Open Sans"/>
                <w:sz w:val="20"/>
                <w:szCs w:val="20"/>
              </w:rPr>
            </w:pPr>
            <w:r>
              <w:rPr>
                <w:rFonts w:cs="Open Sans"/>
                <w:sz w:val="20"/>
                <w:szCs w:val="20"/>
              </w:rPr>
              <w:t>*Week 25</w:t>
            </w:r>
          </w:p>
        </w:tc>
      </w:tr>
      <w:tr w:rsidR="00276BD3" w:rsidRPr="00E86DC6" w14:paraId="163D0FD1"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662D76">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lastRenderedPageBreak/>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662D76">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662D76">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662D76">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662D76">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662D76">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662D76">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662D76">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662D76">
            <w:pPr>
              <w:jc w:val="center"/>
              <w:rPr>
                <w:rFonts w:cs="Open Sans"/>
                <w:b/>
                <w:sz w:val="20"/>
                <w:szCs w:val="20"/>
              </w:rPr>
            </w:pPr>
          </w:p>
        </w:tc>
      </w:tr>
      <w:tr w:rsidR="0095196A" w:rsidRPr="00E86DC6" w14:paraId="6B655BA3" w14:textId="77777777" w:rsidTr="005E43A6">
        <w:trPr>
          <w:cantSplit/>
          <w:trHeight w:val="1080"/>
          <w:jc w:val="center"/>
        </w:trPr>
        <w:tc>
          <w:tcPr>
            <w:tcW w:w="363" w:type="pct"/>
            <w:vAlign w:val="center"/>
          </w:tcPr>
          <w:p w14:paraId="1E25D9B5" w14:textId="39EEB93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2.04</w:t>
            </w:r>
          </w:p>
        </w:tc>
        <w:tc>
          <w:tcPr>
            <w:tcW w:w="2819" w:type="pct"/>
            <w:gridSpan w:val="6"/>
            <w:tcBorders>
              <w:right w:val="single" w:sz="12" w:space="0" w:color="auto"/>
            </w:tcBorders>
            <w:vAlign w:val="center"/>
          </w:tcPr>
          <w:p w14:paraId="2D1DA65C" w14:textId="196FADF5" w:rsidR="0095196A" w:rsidRPr="0095196A" w:rsidRDefault="0095196A" w:rsidP="0095196A">
            <w:pPr>
              <w:autoSpaceDE w:val="0"/>
              <w:autoSpaceDN w:val="0"/>
              <w:adjustRightInd w:val="0"/>
              <w:ind w:left="-39" w:right="-54"/>
              <w:rPr>
                <w:rFonts w:cs="Open Sans"/>
                <w:sz w:val="20"/>
                <w:szCs w:val="20"/>
              </w:rPr>
            </w:pPr>
            <w:r w:rsidRPr="0095196A">
              <w:rPr>
                <w:sz w:val="20"/>
                <w:szCs w:val="20"/>
              </w:rPr>
              <w:t>Examine different types of producers and consumers in the U.S.</w:t>
            </w:r>
          </w:p>
        </w:tc>
        <w:tc>
          <w:tcPr>
            <w:tcW w:w="198" w:type="pct"/>
            <w:gridSpan w:val="2"/>
            <w:tcBorders>
              <w:left w:val="single" w:sz="12" w:space="0" w:color="auto"/>
            </w:tcBorders>
          </w:tcPr>
          <w:p w14:paraId="6583D456" w14:textId="12223A25" w:rsidR="0095196A" w:rsidRPr="00E86DC6" w:rsidRDefault="00091944" w:rsidP="0095196A">
            <w:pPr>
              <w:jc w:val="center"/>
              <w:rPr>
                <w:rFonts w:cs="Open Sans"/>
                <w:sz w:val="20"/>
                <w:szCs w:val="20"/>
              </w:rPr>
            </w:pPr>
            <w:r>
              <w:rPr>
                <w:rFonts w:cs="Open Sans"/>
                <w:sz w:val="20"/>
                <w:szCs w:val="20"/>
              </w:rPr>
              <w:t>Yes</w:t>
            </w:r>
          </w:p>
        </w:tc>
        <w:tc>
          <w:tcPr>
            <w:tcW w:w="179" w:type="pct"/>
          </w:tcPr>
          <w:p w14:paraId="0D75DAEF" w14:textId="77777777" w:rsidR="0095196A" w:rsidRPr="00E86DC6" w:rsidRDefault="0095196A" w:rsidP="0095196A">
            <w:pPr>
              <w:jc w:val="center"/>
              <w:rPr>
                <w:rFonts w:cs="Open Sans"/>
                <w:sz w:val="20"/>
                <w:szCs w:val="20"/>
              </w:rPr>
            </w:pPr>
          </w:p>
        </w:tc>
        <w:tc>
          <w:tcPr>
            <w:tcW w:w="1440" w:type="pct"/>
          </w:tcPr>
          <w:p w14:paraId="0489DA04" w14:textId="77777777" w:rsidR="00B3669C" w:rsidRDefault="00B3669C" w:rsidP="00B3669C">
            <w:pPr>
              <w:rPr>
                <w:rFonts w:ascii="Arial" w:hAnsi="Arial" w:cs="Arial"/>
                <w:sz w:val="20"/>
                <w:szCs w:val="20"/>
              </w:rPr>
            </w:pPr>
            <w:r>
              <w:rPr>
                <w:rFonts w:ascii="Arial" w:hAnsi="Arial" w:cs="Arial"/>
                <w:sz w:val="20"/>
                <w:szCs w:val="20"/>
              </w:rPr>
              <w:t>Additions are well--placed and add clarity</w:t>
            </w:r>
          </w:p>
          <w:p w14:paraId="3D43B719" w14:textId="077D5CE0" w:rsidR="00B3669C" w:rsidRDefault="00B3669C" w:rsidP="0095196A">
            <w:pPr>
              <w:rPr>
                <w:rFonts w:cs="Open Sans"/>
                <w:sz w:val="20"/>
                <w:szCs w:val="20"/>
              </w:rPr>
            </w:pPr>
          </w:p>
          <w:p w14:paraId="7D5CC7AE" w14:textId="7006504E" w:rsidR="0095196A" w:rsidRPr="00E86DC6" w:rsidRDefault="00091944" w:rsidP="0095196A">
            <w:pPr>
              <w:rPr>
                <w:rFonts w:cs="Open Sans"/>
                <w:sz w:val="20"/>
                <w:szCs w:val="20"/>
              </w:rPr>
            </w:pPr>
            <w:r>
              <w:rPr>
                <w:rFonts w:cs="Open Sans"/>
                <w:sz w:val="20"/>
                <w:szCs w:val="20"/>
              </w:rPr>
              <w:t>Week 26</w:t>
            </w:r>
          </w:p>
        </w:tc>
      </w:tr>
      <w:tr w:rsidR="0095196A" w:rsidRPr="00E86DC6" w14:paraId="742E6D2A" w14:textId="77777777" w:rsidTr="005E43A6">
        <w:trPr>
          <w:cantSplit/>
          <w:trHeight w:val="1080"/>
          <w:jc w:val="center"/>
        </w:trPr>
        <w:tc>
          <w:tcPr>
            <w:tcW w:w="363" w:type="pct"/>
            <w:vAlign w:val="center"/>
          </w:tcPr>
          <w:p w14:paraId="74844C64" w14:textId="1644B2B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2.05</w:t>
            </w:r>
          </w:p>
        </w:tc>
        <w:tc>
          <w:tcPr>
            <w:tcW w:w="2819" w:type="pct"/>
            <w:gridSpan w:val="6"/>
            <w:tcBorders>
              <w:right w:val="single" w:sz="12" w:space="0" w:color="auto"/>
            </w:tcBorders>
            <w:vAlign w:val="center"/>
          </w:tcPr>
          <w:p w14:paraId="78CBFE6C" w14:textId="6C7142E1"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major U.S. industries and their products, including: agriculture, manufacturing, tourism, transportation, etc.</w:t>
            </w:r>
          </w:p>
        </w:tc>
        <w:tc>
          <w:tcPr>
            <w:tcW w:w="198" w:type="pct"/>
            <w:gridSpan w:val="2"/>
            <w:tcBorders>
              <w:left w:val="single" w:sz="12" w:space="0" w:color="auto"/>
            </w:tcBorders>
          </w:tcPr>
          <w:p w14:paraId="44EC6A92" w14:textId="5DBBF812" w:rsidR="0095196A" w:rsidRPr="00E86DC6" w:rsidRDefault="00091944" w:rsidP="0095196A">
            <w:pPr>
              <w:jc w:val="center"/>
              <w:rPr>
                <w:rFonts w:cs="Open Sans"/>
                <w:sz w:val="20"/>
                <w:szCs w:val="20"/>
              </w:rPr>
            </w:pPr>
            <w:r>
              <w:rPr>
                <w:rFonts w:cs="Open Sans"/>
                <w:sz w:val="20"/>
                <w:szCs w:val="20"/>
              </w:rPr>
              <w:t>Yes</w:t>
            </w:r>
          </w:p>
        </w:tc>
        <w:tc>
          <w:tcPr>
            <w:tcW w:w="179" w:type="pct"/>
          </w:tcPr>
          <w:p w14:paraId="3CC14E43" w14:textId="77777777" w:rsidR="0095196A" w:rsidRPr="00E86DC6" w:rsidRDefault="0095196A" w:rsidP="0095196A">
            <w:pPr>
              <w:jc w:val="center"/>
              <w:rPr>
                <w:rFonts w:cs="Open Sans"/>
                <w:sz w:val="20"/>
                <w:szCs w:val="20"/>
              </w:rPr>
            </w:pPr>
          </w:p>
        </w:tc>
        <w:tc>
          <w:tcPr>
            <w:tcW w:w="1440" w:type="pct"/>
          </w:tcPr>
          <w:p w14:paraId="77E859DC" w14:textId="77777777" w:rsidR="00B3669C" w:rsidRDefault="00B3669C" w:rsidP="00B3669C">
            <w:pPr>
              <w:rPr>
                <w:rFonts w:ascii="Arial" w:hAnsi="Arial" w:cs="Arial"/>
                <w:sz w:val="20"/>
                <w:szCs w:val="20"/>
              </w:rPr>
            </w:pPr>
            <w:r>
              <w:rPr>
                <w:rFonts w:ascii="Arial" w:hAnsi="Arial" w:cs="Arial"/>
                <w:sz w:val="20"/>
                <w:szCs w:val="20"/>
              </w:rPr>
              <w:t>Addition of term agriculture completes the standard</w:t>
            </w:r>
          </w:p>
          <w:p w14:paraId="64250603" w14:textId="7B648305" w:rsidR="00B3669C" w:rsidRDefault="00B3669C" w:rsidP="0095196A">
            <w:pPr>
              <w:rPr>
                <w:rFonts w:cs="Open Sans"/>
                <w:sz w:val="20"/>
                <w:szCs w:val="20"/>
              </w:rPr>
            </w:pPr>
          </w:p>
          <w:p w14:paraId="5A03402A" w14:textId="77777777" w:rsidR="00B3669C" w:rsidRDefault="00B3669C" w:rsidP="0095196A">
            <w:pPr>
              <w:rPr>
                <w:rFonts w:cs="Open Sans"/>
                <w:sz w:val="20"/>
                <w:szCs w:val="20"/>
              </w:rPr>
            </w:pPr>
          </w:p>
          <w:p w14:paraId="5EE43768" w14:textId="377D7CAF" w:rsidR="0095196A" w:rsidRPr="00E86DC6" w:rsidRDefault="00091944" w:rsidP="0095196A">
            <w:pPr>
              <w:rPr>
                <w:rFonts w:cs="Open Sans"/>
                <w:sz w:val="20"/>
                <w:szCs w:val="20"/>
              </w:rPr>
            </w:pPr>
            <w:r>
              <w:rPr>
                <w:rFonts w:cs="Open Sans"/>
                <w:sz w:val="20"/>
                <w:szCs w:val="20"/>
              </w:rPr>
              <w:t>Week 27</w:t>
            </w:r>
          </w:p>
        </w:tc>
      </w:tr>
      <w:tr w:rsidR="0095196A" w:rsidRPr="00E86DC6" w14:paraId="5090FA27" w14:textId="77777777" w:rsidTr="005E43A6">
        <w:trPr>
          <w:cantSplit/>
          <w:trHeight w:val="1080"/>
          <w:jc w:val="center"/>
        </w:trPr>
        <w:tc>
          <w:tcPr>
            <w:tcW w:w="363" w:type="pct"/>
            <w:vAlign w:val="center"/>
          </w:tcPr>
          <w:p w14:paraId="5D6A619D" w14:textId="6489361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2.06</w:t>
            </w:r>
          </w:p>
        </w:tc>
        <w:tc>
          <w:tcPr>
            <w:tcW w:w="2819" w:type="pct"/>
            <w:gridSpan w:val="6"/>
            <w:tcBorders>
              <w:right w:val="single" w:sz="12" w:space="0" w:color="auto"/>
            </w:tcBorders>
            <w:vAlign w:val="center"/>
          </w:tcPr>
          <w:p w14:paraId="20215C88" w14:textId="501F9864" w:rsidR="0095196A" w:rsidRPr="0095196A" w:rsidRDefault="0095196A" w:rsidP="0095196A">
            <w:pPr>
              <w:autoSpaceDE w:val="0"/>
              <w:autoSpaceDN w:val="0"/>
              <w:adjustRightInd w:val="0"/>
              <w:ind w:right="-54"/>
              <w:rPr>
                <w:rFonts w:cs="Open Sans"/>
                <w:sz w:val="20"/>
                <w:szCs w:val="20"/>
              </w:rPr>
            </w:pPr>
            <w:r w:rsidRPr="0095196A">
              <w:rPr>
                <w:sz w:val="20"/>
                <w:szCs w:val="20"/>
              </w:rPr>
              <w:t>Analyze how supply and demand influence production.</w:t>
            </w:r>
          </w:p>
        </w:tc>
        <w:tc>
          <w:tcPr>
            <w:tcW w:w="198" w:type="pct"/>
            <w:gridSpan w:val="2"/>
            <w:tcBorders>
              <w:left w:val="single" w:sz="12" w:space="0" w:color="auto"/>
              <w:bottom w:val="single" w:sz="4" w:space="0" w:color="auto"/>
            </w:tcBorders>
          </w:tcPr>
          <w:p w14:paraId="3AE784A1" w14:textId="4E8B14CB" w:rsidR="0095196A" w:rsidRPr="00E86DC6" w:rsidRDefault="00091944" w:rsidP="0095196A">
            <w:pPr>
              <w:jc w:val="center"/>
              <w:rPr>
                <w:rFonts w:cs="Open Sans"/>
                <w:sz w:val="20"/>
                <w:szCs w:val="20"/>
              </w:rPr>
            </w:pPr>
            <w:r>
              <w:rPr>
                <w:rFonts w:cs="Open Sans"/>
                <w:sz w:val="20"/>
                <w:szCs w:val="20"/>
              </w:rPr>
              <w:t>Yes</w:t>
            </w:r>
          </w:p>
        </w:tc>
        <w:tc>
          <w:tcPr>
            <w:tcW w:w="179" w:type="pct"/>
          </w:tcPr>
          <w:p w14:paraId="5ED7E94E" w14:textId="77777777" w:rsidR="0095196A" w:rsidRPr="00E86DC6" w:rsidRDefault="0095196A" w:rsidP="0095196A">
            <w:pPr>
              <w:jc w:val="center"/>
              <w:rPr>
                <w:rFonts w:cs="Open Sans"/>
                <w:sz w:val="20"/>
                <w:szCs w:val="20"/>
              </w:rPr>
            </w:pPr>
          </w:p>
        </w:tc>
        <w:tc>
          <w:tcPr>
            <w:tcW w:w="1440" w:type="pct"/>
          </w:tcPr>
          <w:p w14:paraId="1C1E46DB" w14:textId="4C8069D0" w:rsidR="0095196A" w:rsidRPr="00E86DC6" w:rsidRDefault="00091944" w:rsidP="0095196A">
            <w:pPr>
              <w:rPr>
                <w:rFonts w:cs="Open Sans"/>
                <w:sz w:val="20"/>
                <w:szCs w:val="20"/>
              </w:rPr>
            </w:pPr>
            <w:r>
              <w:rPr>
                <w:rFonts w:cs="Open Sans"/>
                <w:sz w:val="20"/>
                <w:szCs w:val="20"/>
              </w:rPr>
              <w:t>Week 28</w:t>
            </w:r>
          </w:p>
        </w:tc>
      </w:tr>
      <w:tr w:rsidR="0095196A" w:rsidRPr="00E86DC6" w14:paraId="2F386CD1" w14:textId="77777777" w:rsidTr="005E43A6">
        <w:trPr>
          <w:cantSplit/>
          <w:trHeight w:val="1080"/>
          <w:jc w:val="center"/>
        </w:trPr>
        <w:tc>
          <w:tcPr>
            <w:tcW w:w="363" w:type="pct"/>
            <w:vAlign w:val="center"/>
          </w:tcPr>
          <w:p w14:paraId="17E1B545" w14:textId="7EEC730E"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2.07</w:t>
            </w:r>
          </w:p>
        </w:tc>
        <w:tc>
          <w:tcPr>
            <w:tcW w:w="2819" w:type="pct"/>
            <w:gridSpan w:val="6"/>
            <w:tcBorders>
              <w:right w:val="single" w:sz="12" w:space="0" w:color="auto"/>
            </w:tcBorders>
            <w:vAlign w:val="center"/>
          </w:tcPr>
          <w:p w14:paraId="4BB1E6B8" w14:textId="67260878" w:rsidR="0095196A" w:rsidRPr="0095196A" w:rsidRDefault="0095196A" w:rsidP="0095196A">
            <w:pPr>
              <w:autoSpaceDE w:val="0"/>
              <w:autoSpaceDN w:val="0"/>
              <w:adjustRightInd w:val="0"/>
              <w:ind w:left="-39" w:right="-54"/>
              <w:rPr>
                <w:rFonts w:cs="Open Sans"/>
                <w:sz w:val="20"/>
                <w:szCs w:val="20"/>
              </w:rPr>
            </w:pPr>
            <w:r w:rsidRPr="0095196A">
              <w:rPr>
                <w:sz w:val="20"/>
                <w:szCs w:val="20"/>
              </w:rPr>
              <w:t>Differentiate between imports and exports.</w:t>
            </w:r>
          </w:p>
        </w:tc>
        <w:tc>
          <w:tcPr>
            <w:tcW w:w="198" w:type="pct"/>
            <w:gridSpan w:val="2"/>
            <w:tcBorders>
              <w:left w:val="single" w:sz="12" w:space="0" w:color="auto"/>
            </w:tcBorders>
          </w:tcPr>
          <w:p w14:paraId="02ED0554" w14:textId="053DDD3F" w:rsidR="0095196A" w:rsidRPr="00E86DC6" w:rsidRDefault="00091944" w:rsidP="0095196A">
            <w:pPr>
              <w:jc w:val="center"/>
              <w:rPr>
                <w:rFonts w:cs="Open Sans"/>
                <w:sz w:val="20"/>
                <w:szCs w:val="20"/>
              </w:rPr>
            </w:pPr>
            <w:r>
              <w:rPr>
                <w:rFonts w:cs="Open Sans"/>
                <w:sz w:val="20"/>
                <w:szCs w:val="20"/>
              </w:rPr>
              <w:t>Yes</w:t>
            </w:r>
          </w:p>
        </w:tc>
        <w:tc>
          <w:tcPr>
            <w:tcW w:w="179" w:type="pct"/>
          </w:tcPr>
          <w:p w14:paraId="59F20AE1" w14:textId="77777777" w:rsidR="0095196A" w:rsidRPr="00E86DC6" w:rsidRDefault="0095196A" w:rsidP="0095196A">
            <w:pPr>
              <w:jc w:val="center"/>
              <w:rPr>
                <w:rFonts w:cs="Open Sans"/>
                <w:sz w:val="20"/>
                <w:szCs w:val="20"/>
              </w:rPr>
            </w:pPr>
          </w:p>
        </w:tc>
        <w:tc>
          <w:tcPr>
            <w:tcW w:w="1440" w:type="pct"/>
          </w:tcPr>
          <w:p w14:paraId="35984FC1" w14:textId="12903493" w:rsidR="0095196A" w:rsidRPr="00E86DC6" w:rsidRDefault="00091944" w:rsidP="0095196A">
            <w:pPr>
              <w:rPr>
                <w:rFonts w:cs="Open Sans"/>
                <w:sz w:val="20"/>
                <w:szCs w:val="20"/>
              </w:rPr>
            </w:pPr>
            <w:r>
              <w:rPr>
                <w:rFonts w:cs="Open Sans"/>
                <w:sz w:val="20"/>
                <w:szCs w:val="20"/>
              </w:rPr>
              <w:t>Week 29</w:t>
            </w:r>
          </w:p>
        </w:tc>
      </w:tr>
      <w:tr w:rsidR="0095196A" w:rsidRPr="00E86DC6" w14:paraId="1E054A27" w14:textId="77777777" w:rsidTr="005E43A6">
        <w:trPr>
          <w:cantSplit/>
          <w:trHeight w:val="1080"/>
          <w:jc w:val="center"/>
        </w:trPr>
        <w:tc>
          <w:tcPr>
            <w:tcW w:w="363" w:type="pct"/>
            <w:vAlign w:val="center"/>
          </w:tcPr>
          <w:p w14:paraId="7F28618A" w14:textId="5006DF77"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2.08</w:t>
            </w:r>
          </w:p>
        </w:tc>
        <w:tc>
          <w:tcPr>
            <w:tcW w:w="2819" w:type="pct"/>
            <w:gridSpan w:val="6"/>
            <w:tcBorders>
              <w:right w:val="single" w:sz="12" w:space="0" w:color="auto"/>
            </w:tcBorders>
            <w:vAlign w:val="center"/>
          </w:tcPr>
          <w:p w14:paraId="7A222381" w14:textId="391FE31F" w:rsidR="0095196A" w:rsidRPr="0095196A" w:rsidRDefault="0095196A" w:rsidP="0095196A">
            <w:pPr>
              <w:autoSpaceDE w:val="0"/>
              <w:autoSpaceDN w:val="0"/>
              <w:adjustRightInd w:val="0"/>
              <w:rPr>
                <w:rFonts w:cs="Open Sans"/>
                <w:sz w:val="20"/>
                <w:szCs w:val="20"/>
              </w:rPr>
            </w:pPr>
            <w:r w:rsidRPr="0095196A">
              <w:rPr>
                <w:sz w:val="20"/>
                <w:szCs w:val="20"/>
              </w:rPr>
              <w:t>Evaluate how imports and exports help to meet the needs of people in the U.S.</w:t>
            </w:r>
          </w:p>
        </w:tc>
        <w:tc>
          <w:tcPr>
            <w:tcW w:w="198" w:type="pct"/>
            <w:gridSpan w:val="2"/>
            <w:tcBorders>
              <w:left w:val="single" w:sz="12" w:space="0" w:color="auto"/>
            </w:tcBorders>
          </w:tcPr>
          <w:p w14:paraId="0AB90E64" w14:textId="0BBA5C35" w:rsidR="0095196A" w:rsidRPr="00E86DC6" w:rsidRDefault="00091944" w:rsidP="0095196A">
            <w:pPr>
              <w:jc w:val="center"/>
              <w:rPr>
                <w:rFonts w:cs="Open Sans"/>
                <w:sz w:val="20"/>
                <w:szCs w:val="20"/>
              </w:rPr>
            </w:pPr>
            <w:r>
              <w:rPr>
                <w:rFonts w:cs="Open Sans"/>
                <w:sz w:val="20"/>
                <w:szCs w:val="20"/>
              </w:rPr>
              <w:t>Yes</w:t>
            </w:r>
          </w:p>
        </w:tc>
        <w:tc>
          <w:tcPr>
            <w:tcW w:w="179" w:type="pct"/>
          </w:tcPr>
          <w:p w14:paraId="7869D5FC" w14:textId="77777777" w:rsidR="0095196A" w:rsidRPr="00E86DC6" w:rsidRDefault="0095196A" w:rsidP="0095196A">
            <w:pPr>
              <w:jc w:val="center"/>
              <w:rPr>
                <w:rFonts w:cs="Open Sans"/>
                <w:sz w:val="20"/>
                <w:szCs w:val="20"/>
              </w:rPr>
            </w:pPr>
          </w:p>
        </w:tc>
        <w:tc>
          <w:tcPr>
            <w:tcW w:w="1440" w:type="pct"/>
          </w:tcPr>
          <w:p w14:paraId="0F432594" w14:textId="76042867" w:rsidR="0095196A" w:rsidRPr="00E86DC6" w:rsidRDefault="00091944" w:rsidP="0095196A">
            <w:pPr>
              <w:rPr>
                <w:rFonts w:cs="Open Sans"/>
                <w:sz w:val="20"/>
                <w:szCs w:val="20"/>
              </w:rPr>
            </w:pPr>
            <w:r>
              <w:rPr>
                <w:rFonts w:cs="Open Sans"/>
                <w:sz w:val="20"/>
                <w:szCs w:val="20"/>
              </w:rPr>
              <w:t>Week 30</w:t>
            </w:r>
          </w:p>
        </w:tc>
      </w:tr>
      <w:tr w:rsidR="0095196A" w:rsidRPr="00E86DC6" w14:paraId="2911337A" w14:textId="77777777" w:rsidTr="005E43A6">
        <w:trPr>
          <w:cantSplit/>
          <w:trHeight w:val="1080"/>
          <w:jc w:val="center"/>
        </w:trPr>
        <w:tc>
          <w:tcPr>
            <w:tcW w:w="363" w:type="pct"/>
            <w:vAlign w:val="center"/>
          </w:tcPr>
          <w:p w14:paraId="29FDF516" w14:textId="32B7A9FA"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2.09</w:t>
            </w:r>
          </w:p>
        </w:tc>
        <w:tc>
          <w:tcPr>
            <w:tcW w:w="2819" w:type="pct"/>
            <w:gridSpan w:val="6"/>
            <w:tcBorders>
              <w:right w:val="single" w:sz="12" w:space="0" w:color="auto"/>
            </w:tcBorders>
            <w:vAlign w:val="center"/>
          </w:tcPr>
          <w:p w14:paraId="0EB02530" w14:textId="1758FBF3" w:rsidR="0095196A" w:rsidRPr="0095196A" w:rsidRDefault="0095196A" w:rsidP="0095196A">
            <w:pPr>
              <w:autoSpaceDE w:val="0"/>
              <w:autoSpaceDN w:val="0"/>
              <w:adjustRightInd w:val="0"/>
              <w:rPr>
                <w:rFonts w:cs="Open Sans"/>
                <w:sz w:val="20"/>
                <w:szCs w:val="20"/>
              </w:rPr>
            </w:pPr>
            <w:r w:rsidRPr="0095196A">
              <w:rPr>
                <w:sz w:val="20"/>
                <w:szCs w:val="20"/>
              </w:rPr>
              <w:t>Explain why and how producers advertise to sell a product or service.</w:t>
            </w:r>
          </w:p>
        </w:tc>
        <w:tc>
          <w:tcPr>
            <w:tcW w:w="198" w:type="pct"/>
            <w:gridSpan w:val="2"/>
            <w:tcBorders>
              <w:left w:val="single" w:sz="12" w:space="0" w:color="auto"/>
            </w:tcBorders>
          </w:tcPr>
          <w:p w14:paraId="168F4DE6" w14:textId="575D44DD" w:rsidR="0095196A" w:rsidRPr="00E86DC6" w:rsidRDefault="000D32C4" w:rsidP="0095196A">
            <w:pPr>
              <w:jc w:val="center"/>
              <w:rPr>
                <w:rFonts w:cs="Open Sans"/>
                <w:sz w:val="20"/>
                <w:szCs w:val="20"/>
              </w:rPr>
            </w:pPr>
            <w:r>
              <w:rPr>
                <w:rFonts w:cs="Open Sans"/>
                <w:sz w:val="20"/>
                <w:szCs w:val="20"/>
              </w:rPr>
              <w:t>Yes</w:t>
            </w:r>
          </w:p>
        </w:tc>
        <w:tc>
          <w:tcPr>
            <w:tcW w:w="179" w:type="pct"/>
          </w:tcPr>
          <w:p w14:paraId="12AC3185" w14:textId="77777777" w:rsidR="0095196A" w:rsidRPr="00E86DC6" w:rsidRDefault="0095196A" w:rsidP="0095196A">
            <w:pPr>
              <w:jc w:val="center"/>
              <w:rPr>
                <w:rFonts w:cs="Open Sans"/>
                <w:sz w:val="20"/>
                <w:szCs w:val="20"/>
              </w:rPr>
            </w:pPr>
          </w:p>
        </w:tc>
        <w:tc>
          <w:tcPr>
            <w:tcW w:w="1440" w:type="pct"/>
          </w:tcPr>
          <w:p w14:paraId="72F4814C" w14:textId="30C626A2" w:rsidR="0095196A" w:rsidRPr="00E86DC6" w:rsidRDefault="000D32C4" w:rsidP="0095196A">
            <w:pPr>
              <w:rPr>
                <w:rFonts w:cs="Open Sans"/>
                <w:sz w:val="20"/>
                <w:szCs w:val="20"/>
              </w:rPr>
            </w:pPr>
            <w:r>
              <w:rPr>
                <w:rFonts w:cs="Open Sans"/>
                <w:sz w:val="20"/>
                <w:szCs w:val="20"/>
              </w:rPr>
              <w:t>Week 31</w:t>
            </w:r>
          </w:p>
        </w:tc>
      </w:tr>
      <w:tr w:rsidR="0095196A" w:rsidRPr="00B93439" w14:paraId="26A43C7E" w14:textId="77777777" w:rsidTr="00662D76">
        <w:trPr>
          <w:cantSplit/>
          <w:trHeight w:val="1080"/>
          <w:jc w:val="center"/>
        </w:trPr>
        <w:tc>
          <w:tcPr>
            <w:tcW w:w="5000" w:type="pct"/>
            <w:gridSpan w:val="11"/>
            <w:vAlign w:val="center"/>
          </w:tcPr>
          <w:p w14:paraId="466D3F81" w14:textId="77777777" w:rsidR="0095196A" w:rsidRPr="00696C58" w:rsidRDefault="0095196A" w:rsidP="00662D76">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682A01BE" w14:textId="77777777" w:rsidR="0095196A" w:rsidRDefault="0095196A" w:rsidP="00662D76">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2E91B39C" w14:textId="77777777" w:rsidR="0095196A" w:rsidRPr="00F403D0" w:rsidRDefault="0095196A" w:rsidP="00662D76">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95196A" w:rsidRPr="00E86DC6" w14:paraId="386EE194" w14:textId="77777777" w:rsidTr="005E43A6">
        <w:trPr>
          <w:cantSplit/>
          <w:trHeight w:val="1080"/>
          <w:jc w:val="center"/>
        </w:trPr>
        <w:tc>
          <w:tcPr>
            <w:tcW w:w="363" w:type="pct"/>
            <w:vAlign w:val="center"/>
          </w:tcPr>
          <w:p w14:paraId="4F0AFB52" w14:textId="10D0C296"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2.10</w:t>
            </w:r>
          </w:p>
        </w:tc>
        <w:tc>
          <w:tcPr>
            <w:tcW w:w="2819" w:type="pct"/>
            <w:gridSpan w:val="6"/>
            <w:tcBorders>
              <w:right w:val="single" w:sz="12" w:space="0" w:color="auto"/>
            </w:tcBorders>
            <w:vAlign w:val="center"/>
          </w:tcPr>
          <w:p w14:paraId="7358632F" w14:textId="4BC64B08" w:rsidR="0095196A" w:rsidRPr="0095196A" w:rsidRDefault="0095196A" w:rsidP="0095196A">
            <w:pPr>
              <w:autoSpaceDE w:val="0"/>
              <w:autoSpaceDN w:val="0"/>
              <w:adjustRightInd w:val="0"/>
              <w:rPr>
                <w:rFonts w:cs="Open Sans"/>
                <w:sz w:val="20"/>
                <w:szCs w:val="20"/>
              </w:rPr>
            </w:pPr>
            <w:r w:rsidRPr="0095196A">
              <w:rPr>
                <w:sz w:val="20"/>
                <w:szCs w:val="20"/>
              </w:rPr>
              <w:t>Describe the purpose of a budget.</w:t>
            </w:r>
          </w:p>
        </w:tc>
        <w:tc>
          <w:tcPr>
            <w:tcW w:w="198" w:type="pct"/>
            <w:gridSpan w:val="2"/>
            <w:tcBorders>
              <w:left w:val="single" w:sz="12" w:space="0" w:color="auto"/>
            </w:tcBorders>
          </w:tcPr>
          <w:p w14:paraId="20E1FF95" w14:textId="626F471A" w:rsidR="0095196A" w:rsidRPr="00E86DC6" w:rsidRDefault="000D32C4" w:rsidP="0095196A">
            <w:pPr>
              <w:jc w:val="center"/>
              <w:rPr>
                <w:rFonts w:cs="Open Sans"/>
                <w:sz w:val="20"/>
                <w:szCs w:val="20"/>
              </w:rPr>
            </w:pPr>
            <w:r>
              <w:rPr>
                <w:rFonts w:cs="Open Sans"/>
                <w:sz w:val="20"/>
                <w:szCs w:val="20"/>
              </w:rPr>
              <w:t>Yes</w:t>
            </w:r>
          </w:p>
        </w:tc>
        <w:tc>
          <w:tcPr>
            <w:tcW w:w="179" w:type="pct"/>
          </w:tcPr>
          <w:p w14:paraId="1916B433" w14:textId="77777777" w:rsidR="0095196A" w:rsidRPr="00E86DC6" w:rsidRDefault="0095196A" w:rsidP="0095196A">
            <w:pPr>
              <w:jc w:val="center"/>
              <w:rPr>
                <w:rFonts w:cs="Open Sans"/>
                <w:sz w:val="20"/>
                <w:szCs w:val="20"/>
              </w:rPr>
            </w:pPr>
          </w:p>
        </w:tc>
        <w:tc>
          <w:tcPr>
            <w:tcW w:w="1440" w:type="pct"/>
          </w:tcPr>
          <w:p w14:paraId="170BBD6E" w14:textId="09319AC1" w:rsidR="0095196A" w:rsidRPr="00E86DC6" w:rsidRDefault="000D32C4" w:rsidP="0095196A">
            <w:pPr>
              <w:rPr>
                <w:rFonts w:cs="Open Sans"/>
                <w:sz w:val="20"/>
                <w:szCs w:val="20"/>
              </w:rPr>
            </w:pPr>
            <w:r>
              <w:rPr>
                <w:rFonts w:cs="Open Sans"/>
                <w:sz w:val="20"/>
                <w:szCs w:val="20"/>
              </w:rPr>
              <w:t>Week 32</w:t>
            </w:r>
          </w:p>
        </w:tc>
      </w:tr>
      <w:tr w:rsidR="00276BD3" w:rsidRPr="00E86DC6" w14:paraId="4EDB20B5"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662D76">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662D76">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662D76">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662D76">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662D76">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662D76">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662D76">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662D76">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662D76">
            <w:pPr>
              <w:jc w:val="center"/>
              <w:rPr>
                <w:rFonts w:cs="Open Sans"/>
                <w:b/>
                <w:sz w:val="20"/>
                <w:szCs w:val="20"/>
              </w:rPr>
            </w:pPr>
          </w:p>
        </w:tc>
      </w:tr>
      <w:tr w:rsidR="0095196A" w:rsidRPr="00E86DC6" w14:paraId="55E598F1" w14:textId="77777777" w:rsidTr="005E43A6">
        <w:trPr>
          <w:cantSplit/>
          <w:trHeight w:val="1080"/>
          <w:jc w:val="center"/>
        </w:trPr>
        <w:tc>
          <w:tcPr>
            <w:tcW w:w="363" w:type="pct"/>
            <w:vAlign w:val="center"/>
          </w:tcPr>
          <w:p w14:paraId="3DC0542F" w14:textId="7315CC06"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2.11</w:t>
            </w:r>
          </w:p>
        </w:tc>
        <w:tc>
          <w:tcPr>
            <w:tcW w:w="2819" w:type="pct"/>
            <w:gridSpan w:val="6"/>
            <w:tcBorders>
              <w:right w:val="single" w:sz="12" w:space="0" w:color="auto"/>
            </w:tcBorders>
            <w:vAlign w:val="center"/>
          </w:tcPr>
          <w:p w14:paraId="0CAEFA84" w14:textId="0EC1A4FC" w:rsidR="0095196A" w:rsidRPr="0095196A" w:rsidRDefault="0095196A" w:rsidP="0095196A">
            <w:pPr>
              <w:autoSpaceDE w:val="0"/>
              <w:autoSpaceDN w:val="0"/>
              <w:adjustRightInd w:val="0"/>
              <w:ind w:left="-39" w:right="-54"/>
              <w:rPr>
                <w:rFonts w:cs="Open Sans"/>
                <w:sz w:val="20"/>
                <w:szCs w:val="20"/>
              </w:rPr>
            </w:pPr>
            <w:r w:rsidRPr="0095196A">
              <w:rPr>
                <w:sz w:val="20"/>
                <w:szCs w:val="20"/>
              </w:rPr>
              <w:t>Compare how maps and globes depict geographical information in different ways.</w:t>
            </w:r>
          </w:p>
        </w:tc>
        <w:tc>
          <w:tcPr>
            <w:tcW w:w="198" w:type="pct"/>
            <w:gridSpan w:val="2"/>
            <w:tcBorders>
              <w:left w:val="single" w:sz="12" w:space="0" w:color="auto"/>
            </w:tcBorders>
          </w:tcPr>
          <w:p w14:paraId="2FCD62EF" w14:textId="7AE3CAC1" w:rsidR="0095196A" w:rsidRPr="00E86DC6" w:rsidRDefault="00946211" w:rsidP="0095196A">
            <w:pPr>
              <w:jc w:val="center"/>
              <w:rPr>
                <w:rFonts w:cs="Open Sans"/>
                <w:sz w:val="20"/>
                <w:szCs w:val="20"/>
              </w:rPr>
            </w:pPr>
            <w:r>
              <w:rPr>
                <w:rFonts w:cs="Open Sans"/>
                <w:sz w:val="20"/>
                <w:szCs w:val="20"/>
              </w:rPr>
              <w:t>Yes</w:t>
            </w:r>
          </w:p>
        </w:tc>
        <w:tc>
          <w:tcPr>
            <w:tcW w:w="179" w:type="pct"/>
          </w:tcPr>
          <w:p w14:paraId="75594183" w14:textId="633ED4F0" w:rsidR="0095196A" w:rsidRPr="00E86DC6" w:rsidRDefault="0095196A" w:rsidP="0095196A">
            <w:pPr>
              <w:jc w:val="center"/>
              <w:rPr>
                <w:rFonts w:cs="Open Sans"/>
                <w:sz w:val="20"/>
                <w:szCs w:val="20"/>
              </w:rPr>
            </w:pPr>
          </w:p>
        </w:tc>
        <w:tc>
          <w:tcPr>
            <w:tcW w:w="1440" w:type="pct"/>
          </w:tcPr>
          <w:p w14:paraId="05D07E04" w14:textId="69A113A3" w:rsidR="00B3669C" w:rsidRPr="00B3669C" w:rsidRDefault="00B3669C" w:rsidP="00B3669C">
            <w:pPr>
              <w:rPr>
                <w:rFonts w:cs="Open Sans"/>
                <w:sz w:val="20"/>
                <w:szCs w:val="20"/>
              </w:rPr>
            </w:pPr>
            <w:r>
              <w:rPr>
                <w:rFonts w:cs="Open Sans"/>
                <w:sz w:val="20"/>
                <w:szCs w:val="20"/>
              </w:rPr>
              <w:t>*</w:t>
            </w:r>
            <w:r>
              <w:rPr>
                <w:rFonts w:ascii="Arial" w:hAnsi="Arial" w:cs="Arial"/>
                <w:sz w:val="20"/>
                <w:szCs w:val="20"/>
              </w:rPr>
              <w:t>Articles about globes are great!</w:t>
            </w:r>
          </w:p>
          <w:p w14:paraId="5DCD2AB5" w14:textId="65CDC48E" w:rsidR="0095196A" w:rsidRDefault="0095196A" w:rsidP="0095196A">
            <w:pPr>
              <w:rPr>
                <w:rFonts w:cs="Open Sans"/>
                <w:sz w:val="20"/>
                <w:szCs w:val="20"/>
              </w:rPr>
            </w:pPr>
          </w:p>
          <w:p w14:paraId="7C3344DC" w14:textId="7EA0FB24" w:rsidR="00A74AA0" w:rsidRPr="00E86DC6" w:rsidRDefault="00A74AA0" w:rsidP="0095196A">
            <w:pPr>
              <w:rPr>
                <w:rFonts w:cs="Open Sans"/>
                <w:sz w:val="20"/>
                <w:szCs w:val="20"/>
              </w:rPr>
            </w:pPr>
            <w:r>
              <w:rPr>
                <w:rFonts w:cs="Open Sans"/>
                <w:sz w:val="20"/>
                <w:szCs w:val="20"/>
              </w:rPr>
              <w:t>*Week 1</w:t>
            </w:r>
          </w:p>
        </w:tc>
      </w:tr>
      <w:tr w:rsidR="0095196A" w:rsidRPr="00E86DC6" w14:paraId="1245943B" w14:textId="77777777" w:rsidTr="005E43A6">
        <w:trPr>
          <w:cantSplit/>
          <w:trHeight w:val="1080"/>
          <w:jc w:val="center"/>
        </w:trPr>
        <w:tc>
          <w:tcPr>
            <w:tcW w:w="363" w:type="pct"/>
            <w:vAlign w:val="center"/>
          </w:tcPr>
          <w:p w14:paraId="4DE92656" w14:textId="264101DC"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2.12</w:t>
            </w:r>
          </w:p>
        </w:tc>
        <w:tc>
          <w:tcPr>
            <w:tcW w:w="2819" w:type="pct"/>
            <w:gridSpan w:val="6"/>
            <w:tcBorders>
              <w:right w:val="single" w:sz="12" w:space="0" w:color="auto"/>
            </w:tcBorders>
            <w:vAlign w:val="center"/>
          </w:tcPr>
          <w:p w14:paraId="04709B6B" w14:textId="35E31404" w:rsidR="0095196A" w:rsidRPr="0095196A" w:rsidRDefault="0095196A" w:rsidP="0095196A">
            <w:pPr>
              <w:autoSpaceDE w:val="0"/>
              <w:autoSpaceDN w:val="0"/>
              <w:adjustRightInd w:val="0"/>
              <w:ind w:left="-39" w:right="-54"/>
              <w:rPr>
                <w:rFonts w:cs="Open Sans"/>
                <w:sz w:val="20"/>
                <w:szCs w:val="20"/>
              </w:rPr>
            </w:pPr>
            <w:r w:rsidRPr="0095196A">
              <w:rPr>
                <w:sz w:val="20"/>
                <w:szCs w:val="20"/>
              </w:rPr>
              <w:t>Identify and locate the four hemispheres (i.e., Northern, Southern, Eastern, and Western), equator, prime meridian, North and South Poles, and the seven continents.</w:t>
            </w:r>
          </w:p>
        </w:tc>
        <w:tc>
          <w:tcPr>
            <w:tcW w:w="198" w:type="pct"/>
            <w:gridSpan w:val="2"/>
            <w:tcBorders>
              <w:left w:val="single" w:sz="12" w:space="0" w:color="auto"/>
              <w:bottom w:val="single" w:sz="4" w:space="0" w:color="auto"/>
            </w:tcBorders>
          </w:tcPr>
          <w:p w14:paraId="6F071A1B" w14:textId="5B019BB3" w:rsidR="0095196A" w:rsidRPr="00E86DC6" w:rsidRDefault="00A74AA0" w:rsidP="0095196A">
            <w:pPr>
              <w:jc w:val="center"/>
              <w:rPr>
                <w:rFonts w:cs="Open Sans"/>
                <w:sz w:val="20"/>
                <w:szCs w:val="20"/>
              </w:rPr>
            </w:pPr>
            <w:r>
              <w:rPr>
                <w:rFonts w:cs="Open Sans"/>
                <w:sz w:val="20"/>
                <w:szCs w:val="20"/>
              </w:rPr>
              <w:t>Yes</w:t>
            </w:r>
          </w:p>
        </w:tc>
        <w:tc>
          <w:tcPr>
            <w:tcW w:w="179" w:type="pct"/>
          </w:tcPr>
          <w:p w14:paraId="7E816D86" w14:textId="77777777" w:rsidR="0095196A" w:rsidRPr="00E86DC6" w:rsidRDefault="0095196A" w:rsidP="0095196A">
            <w:pPr>
              <w:jc w:val="center"/>
              <w:rPr>
                <w:rFonts w:cs="Open Sans"/>
                <w:sz w:val="20"/>
                <w:szCs w:val="20"/>
              </w:rPr>
            </w:pPr>
          </w:p>
        </w:tc>
        <w:tc>
          <w:tcPr>
            <w:tcW w:w="1440" w:type="pct"/>
          </w:tcPr>
          <w:p w14:paraId="0B328107" w14:textId="2BC0C8B2" w:rsidR="00B3669C" w:rsidRDefault="00B3669C" w:rsidP="00B3669C">
            <w:pPr>
              <w:rPr>
                <w:rFonts w:ascii="Arial" w:hAnsi="Arial" w:cs="Arial"/>
                <w:sz w:val="20"/>
                <w:szCs w:val="20"/>
              </w:rPr>
            </w:pPr>
            <w:r>
              <w:rPr>
                <w:rFonts w:ascii="Arial" w:hAnsi="Arial" w:cs="Arial"/>
                <w:sz w:val="20"/>
                <w:szCs w:val="20"/>
              </w:rPr>
              <w:t>*</w:t>
            </w:r>
            <w:r w:rsidRPr="00B3669C">
              <w:rPr>
                <w:rFonts w:ascii="Arial" w:hAnsi="Arial" w:cs="Arial"/>
                <w:sz w:val="20"/>
                <w:szCs w:val="20"/>
              </w:rPr>
              <w:t xml:space="preserve">Great addition of activity. </w:t>
            </w:r>
            <w:r>
              <w:rPr>
                <w:rFonts w:ascii="Arial" w:hAnsi="Arial" w:cs="Arial"/>
                <w:sz w:val="20"/>
                <w:szCs w:val="20"/>
              </w:rPr>
              <w:t>Use of globes is to locate the specific physical features is essential in mastering this standard.</w:t>
            </w:r>
          </w:p>
          <w:p w14:paraId="0B3D573F" w14:textId="77777777" w:rsidR="00B3669C" w:rsidRDefault="00B3669C" w:rsidP="0095196A">
            <w:pPr>
              <w:rPr>
                <w:rFonts w:cs="Open Sans"/>
                <w:sz w:val="20"/>
                <w:szCs w:val="20"/>
              </w:rPr>
            </w:pPr>
          </w:p>
          <w:p w14:paraId="4653A74A" w14:textId="637B461B" w:rsidR="0095196A" w:rsidRPr="00E86DC6" w:rsidRDefault="00A74AA0" w:rsidP="0095196A">
            <w:pPr>
              <w:rPr>
                <w:rFonts w:cs="Open Sans"/>
                <w:sz w:val="20"/>
                <w:szCs w:val="20"/>
              </w:rPr>
            </w:pPr>
            <w:r>
              <w:rPr>
                <w:rFonts w:cs="Open Sans"/>
                <w:sz w:val="20"/>
                <w:szCs w:val="20"/>
              </w:rPr>
              <w:t>Week 2</w:t>
            </w:r>
          </w:p>
        </w:tc>
      </w:tr>
      <w:tr w:rsidR="0095196A" w:rsidRPr="00E86DC6" w14:paraId="5A81D9C7" w14:textId="77777777" w:rsidTr="005E43A6">
        <w:trPr>
          <w:cantSplit/>
          <w:trHeight w:val="1080"/>
          <w:jc w:val="center"/>
        </w:trPr>
        <w:tc>
          <w:tcPr>
            <w:tcW w:w="363" w:type="pct"/>
            <w:vAlign w:val="center"/>
          </w:tcPr>
          <w:p w14:paraId="11E204F6" w14:textId="26F11C2E"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2.13</w:t>
            </w:r>
          </w:p>
        </w:tc>
        <w:tc>
          <w:tcPr>
            <w:tcW w:w="2819" w:type="pct"/>
            <w:gridSpan w:val="6"/>
            <w:tcBorders>
              <w:right w:val="single" w:sz="12" w:space="0" w:color="auto"/>
            </w:tcBorders>
            <w:vAlign w:val="center"/>
          </w:tcPr>
          <w:p w14:paraId="26E504FF" w14:textId="6383A755"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that the U.S. is part of the North American continent, and identify the U.S land/water borders including: Canada, Mexico, Atlantic Ocean, Pacific Ocean, and Gulf of Mexico.</w:t>
            </w:r>
          </w:p>
        </w:tc>
        <w:tc>
          <w:tcPr>
            <w:tcW w:w="198" w:type="pct"/>
            <w:gridSpan w:val="2"/>
            <w:tcBorders>
              <w:left w:val="single" w:sz="12" w:space="0" w:color="auto"/>
              <w:bottom w:val="single" w:sz="4" w:space="0" w:color="auto"/>
            </w:tcBorders>
          </w:tcPr>
          <w:p w14:paraId="3AFD63E2" w14:textId="462AFA0F" w:rsidR="0095196A" w:rsidRPr="00E86DC6" w:rsidRDefault="00A74AA0" w:rsidP="0095196A">
            <w:pPr>
              <w:jc w:val="center"/>
              <w:rPr>
                <w:rFonts w:cs="Open Sans"/>
                <w:sz w:val="20"/>
                <w:szCs w:val="20"/>
              </w:rPr>
            </w:pPr>
            <w:r>
              <w:rPr>
                <w:rFonts w:cs="Open Sans"/>
                <w:sz w:val="20"/>
                <w:szCs w:val="20"/>
              </w:rPr>
              <w:t>Yes</w:t>
            </w:r>
          </w:p>
        </w:tc>
        <w:tc>
          <w:tcPr>
            <w:tcW w:w="179" w:type="pct"/>
          </w:tcPr>
          <w:p w14:paraId="25EDA640" w14:textId="77777777" w:rsidR="0095196A" w:rsidRPr="00E86DC6" w:rsidRDefault="0095196A" w:rsidP="0095196A">
            <w:pPr>
              <w:jc w:val="center"/>
              <w:rPr>
                <w:rFonts w:cs="Open Sans"/>
                <w:sz w:val="20"/>
                <w:szCs w:val="20"/>
              </w:rPr>
            </w:pPr>
          </w:p>
        </w:tc>
        <w:tc>
          <w:tcPr>
            <w:tcW w:w="1440" w:type="pct"/>
          </w:tcPr>
          <w:p w14:paraId="290FB43A" w14:textId="7BE5A63B" w:rsidR="0095196A" w:rsidRPr="00E86DC6" w:rsidRDefault="00A74AA0" w:rsidP="0095196A">
            <w:pPr>
              <w:rPr>
                <w:rFonts w:cs="Open Sans"/>
                <w:sz w:val="20"/>
                <w:szCs w:val="20"/>
              </w:rPr>
            </w:pPr>
            <w:r>
              <w:rPr>
                <w:rFonts w:cs="Open Sans"/>
                <w:sz w:val="20"/>
                <w:szCs w:val="20"/>
              </w:rPr>
              <w:t>Week 3</w:t>
            </w:r>
          </w:p>
        </w:tc>
      </w:tr>
      <w:tr w:rsidR="0095196A" w:rsidRPr="00E86DC6" w14:paraId="5A6005E6" w14:textId="77777777" w:rsidTr="005E43A6">
        <w:trPr>
          <w:cantSplit/>
          <w:trHeight w:val="1080"/>
          <w:jc w:val="center"/>
        </w:trPr>
        <w:tc>
          <w:tcPr>
            <w:tcW w:w="363" w:type="pct"/>
            <w:vAlign w:val="center"/>
          </w:tcPr>
          <w:p w14:paraId="47562AB3" w14:textId="0AD2E097"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2.14</w:t>
            </w:r>
          </w:p>
        </w:tc>
        <w:tc>
          <w:tcPr>
            <w:tcW w:w="2819" w:type="pct"/>
            <w:gridSpan w:val="6"/>
            <w:tcBorders>
              <w:right w:val="single" w:sz="12" w:space="0" w:color="auto"/>
            </w:tcBorders>
            <w:vAlign w:val="center"/>
          </w:tcPr>
          <w:p w14:paraId="4FB0F72F" w14:textId="4CB74577"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the difference between physical and political maps.</w:t>
            </w:r>
          </w:p>
        </w:tc>
        <w:tc>
          <w:tcPr>
            <w:tcW w:w="198" w:type="pct"/>
            <w:gridSpan w:val="2"/>
            <w:tcBorders>
              <w:left w:val="single" w:sz="12" w:space="0" w:color="auto"/>
              <w:bottom w:val="single" w:sz="4" w:space="0" w:color="auto"/>
            </w:tcBorders>
          </w:tcPr>
          <w:p w14:paraId="53079DF7" w14:textId="218F4324" w:rsidR="0095196A" w:rsidRPr="00E86DC6" w:rsidRDefault="00A74AA0" w:rsidP="0095196A">
            <w:pPr>
              <w:jc w:val="center"/>
              <w:rPr>
                <w:rFonts w:cs="Open Sans"/>
                <w:sz w:val="20"/>
                <w:szCs w:val="20"/>
              </w:rPr>
            </w:pPr>
            <w:r>
              <w:rPr>
                <w:rFonts w:cs="Open Sans"/>
                <w:sz w:val="20"/>
                <w:szCs w:val="20"/>
              </w:rPr>
              <w:t>Yes</w:t>
            </w:r>
          </w:p>
        </w:tc>
        <w:tc>
          <w:tcPr>
            <w:tcW w:w="179" w:type="pct"/>
          </w:tcPr>
          <w:p w14:paraId="6643E90A" w14:textId="77777777" w:rsidR="0095196A" w:rsidRPr="00E86DC6" w:rsidRDefault="0095196A" w:rsidP="0095196A">
            <w:pPr>
              <w:jc w:val="center"/>
              <w:rPr>
                <w:rFonts w:cs="Open Sans"/>
                <w:sz w:val="20"/>
                <w:szCs w:val="20"/>
              </w:rPr>
            </w:pPr>
          </w:p>
        </w:tc>
        <w:tc>
          <w:tcPr>
            <w:tcW w:w="1440" w:type="pct"/>
          </w:tcPr>
          <w:p w14:paraId="56501C71" w14:textId="1EA8931E" w:rsidR="0095196A" w:rsidRPr="00E86DC6" w:rsidRDefault="00A74AA0" w:rsidP="0095196A">
            <w:pPr>
              <w:rPr>
                <w:rFonts w:cs="Open Sans"/>
                <w:sz w:val="20"/>
                <w:szCs w:val="20"/>
              </w:rPr>
            </w:pPr>
            <w:r>
              <w:rPr>
                <w:rFonts w:cs="Open Sans"/>
                <w:sz w:val="20"/>
                <w:szCs w:val="20"/>
              </w:rPr>
              <w:t>Week 4</w:t>
            </w:r>
          </w:p>
        </w:tc>
      </w:tr>
      <w:tr w:rsidR="0095196A" w:rsidRPr="00F403D0" w14:paraId="2CB2C1B0" w14:textId="77777777" w:rsidTr="00662D76">
        <w:trPr>
          <w:cantSplit/>
          <w:trHeight w:val="1080"/>
          <w:jc w:val="center"/>
        </w:trPr>
        <w:tc>
          <w:tcPr>
            <w:tcW w:w="5000" w:type="pct"/>
            <w:gridSpan w:val="11"/>
            <w:vAlign w:val="center"/>
          </w:tcPr>
          <w:p w14:paraId="684E57BC" w14:textId="77777777" w:rsidR="0095196A" w:rsidRPr="00A81937" w:rsidRDefault="0095196A" w:rsidP="0095196A">
            <w:pPr>
              <w:pStyle w:val="NoSpacing"/>
              <w:rPr>
                <w:sz w:val="20"/>
                <w:szCs w:val="20"/>
                <w:highlight w:val="yellow"/>
              </w:rPr>
            </w:pPr>
          </w:p>
          <w:p w14:paraId="2088A722" w14:textId="77777777" w:rsidR="0095196A" w:rsidRPr="00696C58" w:rsidRDefault="0095196A" w:rsidP="0095196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3580830B" w14:textId="77777777" w:rsidR="0095196A" w:rsidRDefault="0095196A" w:rsidP="0095196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000075C5" w14:textId="5AEDBEEC" w:rsidR="0095196A" w:rsidRPr="00F403D0" w:rsidRDefault="0095196A" w:rsidP="0095196A">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95196A" w:rsidRPr="00E86DC6" w14:paraId="62A29184" w14:textId="77777777" w:rsidTr="005E43A6">
        <w:trPr>
          <w:cantSplit/>
          <w:trHeight w:val="1080"/>
          <w:jc w:val="center"/>
        </w:trPr>
        <w:tc>
          <w:tcPr>
            <w:tcW w:w="363" w:type="pct"/>
            <w:vAlign w:val="center"/>
          </w:tcPr>
          <w:p w14:paraId="735842B6" w14:textId="56FEA618"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2.15</w:t>
            </w:r>
          </w:p>
        </w:tc>
        <w:tc>
          <w:tcPr>
            <w:tcW w:w="2819" w:type="pct"/>
            <w:gridSpan w:val="6"/>
            <w:tcBorders>
              <w:bottom w:val="single" w:sz="4" w:space="0" w:color="auto"/>
              <w:right w:val="single" w:sz="12" w:space="0" w:color="auto"/>
            </w:tcBorders>
            <w:vAlign w:val="center"/>
          </w:tcPr>
          <w:p w14:paraId="1C043E39" w14:textId="2DF0BB0D" w:rsidR="0095196A" w:rsidRPr="0095196A" w:rsidRDefault="0095196A" w:rsidP="0095196A">
            <w:pPr>
              <w:autoSpaceDE w:val="0"/>
              <w:autoSpaceDN w:val="0"/>
              <w:adjustRightInd w:val="0"/>
              <w:ind w:left="-39" w:right="-54"/>
              <w:rPr>
                <w:rFonts w:cs="Open Sans"/>
                <w:sz w:val="20"/>
                <w:szCs w:val="20"/>
              </w:rPr>
            </w:pPr>
            <w:r w:rsidRPr="0095196A">
              <w:rPr>
                <w:sz w:val="20"/>
                <w:szCs w:val="20"/>
              </w:rPr>
              <w:t>Use legends and cardinal directions to determine locations on physical and political maps.</w:t>
            </w:r>
          </w:p>
        </w:tc>
        <w:tc>
          <w:tcPr>
            <w:tcW w:w="198" w:type="pct"/>
            <w:gridSpan w:val="2"/>
            <w:tcBorders>
              <w:left w:val="single" w:sz="12" w:space="0" w:color="auto"/>
            </w:tcBorders>
          </w:tcPr>
          <w:p w14:paraId="69D3DF28" w14:textId="47D2B5C9" w:rsidR="0095196A" w:rsidRPr="00E86DC6" w:rsidRDefault="00A74AA0" w:rsidP="0095196A">
            <w:pPr>
              <w:jc w:val="center"/>
              <w:rPr>
                <w:rFonts w:cs="Open Sans"/>
                <w:sz w:val="20"/>
                <w:szCs w:val="20"/>
              </w:rPr>
            </w:pPr>
            <w:r>
              <w:rPr>
                <w:rFonts w:cs="Open Sans"/>
                <w:sz w:val="20"/>
                <w:szCs w:val="20"/>
              </w:rPr>
              <w:t>Yes</w:t>
            </w:r>
          </w:p>
        </w:tc>
        <w:tc>
          <w:tcPr>
            <w:tcW w:w="179" w:type="pct"/>
          </w:tcPr>
          <w:p w14:paraId="0024E231" w14:textId="77777777" w:rsidR="0095196A" w:rsidRPr="00E86DC6" w:rsidRDefault="0095196A" w:rsidP="0095196A">
            <w:pPr>
              <w:jc w:val="center"/>
              <w:rPr>
                <w:rFonts w:cs="Open Sans"/>
                <w:sz w:val="20"/>
                <w:szCs w:val="20"/>
              </w:rPr>
            </w:pPr>
          </w:p>
        </w:tc>
        <w:tc>
          <w:tcPr>
            <w:tcW w:w="1440" w:type="pct"/>
          </w:tcPr>
          <w:p w14:paraId="2206316B" w14:textId="7EE6FFD1" w:rsidR="0095196A" w:rsidRPr="00E86DC6" w:rsidRDefault="00A74AA0" w:rsidP="0095196A">
            <w:pPr>
              <w:rPr>
                <w:rFonts w:cs="Open Sans"/>
                <w:sz w:val="20"/>
                <w:szCs w:val="20"/>
              </w:rPr>
            </w:pPr>
            <w:r>
              <w:rPr>
                <w:rFonts w:cs="Open Sans"/>
                <w:sz w:val="20"/>
                <w:szCs w:val="20"/>
              </w:rPr>
              <w:t>Week 5</w:t>
            </w:r>
          </w:p>
        </w:tc>
      </w:tr>
      <w:tr w:rsidR="005E43A6" w:rsidRPr="00E86DC6" w14:paraId="41D33705" w14:textId="77777777" w:rsidTr="005E43A6">
        <w:trPr>
          <w:cantSplit/>
          <w:trHeight w:val="540"/>
          <w:jc w:val="center"/>
        </w:trPr>
        <w:tc>
          <w:tcPr>
            <w:tcW w:w="363" w:type="pct"/>
            <w:vMerge w:val="restart"/>
            <w:vAlign w:val="center"/>
          </w:tcPr>
          <w:p w14:paraId="5C079CF6" w14:textId="754BB6D6" w:rsidR="005E43A6" w:rsidRDefault="005E43A6" w:rsidP="0095196A">
            <w:pPr>
              <w:autoSpaceDE w:val="0"/>
              <w:autoSpaceDN w:val="0"/>
              <w:adjustRightInd w:val="0"/>
              <w:ind w:left="-30" w:right="-46"/>
              <w:jc w:val="center"/>
              <w:rPr>
                <w:rFonts w:cs="Open Sans"/>
                <w:color w:val="000000"/>
                <w:sz w:val="20"/>
                <w:szCs w:val="20"/>
              </w:rPr>
            </w:pPr>
            <w:r>
              <w:rPr>
                <w:rFonts w:cs="Open Sans"/>
                <w:color w:val="000000"/>
                <w:sz w:val="20"/>
                <w:szCs w:val="20"/>
              </w:rPr>
              <w:t>2.16</w:t>
            </w:r>
          </w:p>
        </w:tc>
        <w:tc>
          <w:tcPr>
            <w:tcW w:w="2819" w:type="pct"/>
            <w:gridSpan w:val="6"/>
            <w:tcBorders>
              <w:bottom w:val="nil"/>
              <w:right w:val="single" w:sz="12" w:space="0" w:color="auto"/>
            </w:tcBorders>
            <w:vAlign w:val="center"/>
          </w:tcPr>
          <w:p w14:paraId="2B1D709F" w14:textId="1D55A4C9" w:rsidR="005E43A6" w:rsidRPr="0095196A" w:rsidRDefault="005E43A6" w:rsidP="0095196A">
            <w:pPr>
              <w:autoSpaceDE w:val="0"/>
              <w:autoSpaceDN w:val="0"/>
              <w:adjustRightInd w:val="0"/>
              <w:ind w:left="-39" w:right="-54"/>
              <w:rPr>
                <w:sz w:val="20"/>
                <w:szCs w:val="20"/>
              </w:rPr>
            </w:pPr>
            <w:r w:rsidRPr="005E43A6">
              <w:rPr>
                <w:sz w:val="20"/>
                <w:szCs w:val="20"/>
              </w:rPr>
              <w:t>Compare physical features of the earth, including:</w:t>
            </w:r>
          </w:p>
        </w:tc>
        <w:tc>
          <w:tcPr>
            <w:tcW w:w="198" w:type="pct"/>
            <w:gridSpan w:val="2"/>
            <w:vMerge w:val="restart"/>
            <w:tcBorders>
              <w:left w:val="single" w:sz="12" w:space="0" w:color="auto"/>
            </w:tcBorders>
          </w:tcPr>
          <w:p w14:paraId="237642C7" w14:textId="6E2320E0" w:rsidR="005E43A6" w:rsidRPr="00E86DC6" w:rsidRDefault="00946211" w:rsidP="0095196A">
            <w:pPr>
              <w:jc w:val="center"/>
              <w:rPr>
                <w:rFonts w:cs="Open Sans"/>
                <w:sz w:val="20"/>
                <w:szCs w:val="20"/>
              </w:rPr>
            </w:pPr>
            <w:r>
              <w:rPr>
                <w:rFonts w:cs="Open Sans"/>
                <w:sz w:val="20"/>
                <w:szCs w:val="20"/>
              </w:rPr>
              <w:t>Yes</w:t>
            </w:r>
          </w:p>
        </w:tc>
        <w:tc>
          <w:tcPr>
            <w:tcW w:w="179" w:type="pct"/>
            <w:vMerge w:val="restart"/>
          </w:tcPr>
          <w:p w14:paraId="0AEC9CEB" w14:textId="0895FBED" w:rsidR="00946211" w:rsidRPr="00E86DC6" w:rsidRDefault="00946211" w:rsidP="00946211">
            <w:pPr>
              <w:jc w:val="center"/>
              <w:rPr>
                <w:rFonts w:cs="Open Sans"/>
                <w:sz w:val="20"/>
                <w:szCs w:val="20"/>
              </w:rPr>
            </w:pPr>
          </w:p>
        </w:tc>
        <w:tc>
          <w:tcPr>
            <w:tcW w:w="1440" w:type="pct"/>
            <w:vMerge w:val="restart"/>
          </w:tcPr>
          <w:p w14:paraId="4F34A791" w14:textId="52F5137B" w:rsidR="00B3669C" w:rsidRPr="00B3669C" w:rsidRDefault="00A74AA0" w:rsidP="00B3669C">
            <w:pPr>
              <w:rPr>
                <w:rFonts w:cs="Open Sans"/>
                <w:sz w:val="20"/>
                <w:szCs w:val="20"/>
              </w:rPr>
            </w:pPr>
            <w:r>
              <w:rPr>
                <w:rFonts w:cs="Open Sans"/>
                <w:sz w:val="20"/>
                <w:szCs w:val="20"/>
              </w:rPr>
              <w:t>*</w:t>
            </w:r>
            <w:r w:rsidR="00B3669C">
              <w:rPr>
                <w:rFonts w:ascii="Arial" w:hAnsi="Arial" w:cs="Arial"/>
                <w:sz w:val="20"/>
                <w:szCs w:val="20"/>
              </w:rPr>
              <w:t>"Water features" article with the accompanying pictures add clarity.</w:t>
            </w:r>
          </w:p>
          <w:p w14:paraId="603FE729" w14:textId="35A8BAB9" w:rsidR="00A74AA0" w:rsidRDefault="00A74AA0" w:rsidP="0095196A">
            <w:pPr>
              <w:rPr>
                <w:rFonts w:cs="Open Sans"/>
                <w:sz w:val="20"/>
                <w:szCs w:val="20"/>
              </w:rPr>
            </w:pPr>
          </w:p>
          <w:p w14:paraId="324CA7EF" w14:textId="5846C943" w:rsidR="005E43A6" w:rsidRPr="00E86DC6" w:rsidRDefault="00A74AA0" w:rsidP="0095196A">
            <w:pPr>
              <w:rPr>
                <w:rFonts w:cs="Open Sans"/>
                <w:sz w:val="20"/>
                <w:szCs w:val="20"/>
              </w:rPr>
            </w:pPr>
            <w:r>
              <w:rPr>
                <w:rFonts w:cs="Open Sans"/>
                <w:sz w:val="20"/>
                <w:szCs w:val="20"/>
              </w:rPr>
              <w:t>*Week 6</w:t>
            </w:r>
          </w:p>
        </w:tc>
      </w:tr>
      <w:tr w:rsidR="005E43A6" w:rsidRPr="00E86DC6" w14:paraId="69AADB4F" w14:textId="77777777" w:rsidTr="005E43A6">
        <w:trPr>
          <w:cantSplit/>
          <w:trHeight w:val="540"/>
          <w:jc w:val="center"/>
        </w:trPr>
        <w:tc>
          <w:tcPr>
            <w:tcW w:w="363" w:type="pct"/>
            <w:vMerge/>
            <w:vAlign w:val="center"/>
          </w:tcPr>
          <w:p w14:paraId="365296CB" w14:textId="77777777" w:rsidR="005E43A6" w:rsidRDefault="005E43A6" w:rsidP="0095196A">
            <w:pPr>
              <w:autoSpaceDE w:val="0"/>
              <w:autoSpaceDN w:val="0"/>
              <w:adjustRightInd w:val="0"/>
              <w:ind w:left="-30" w:right="-46"/>
              <w:jc w:val="center"/>
              <w:rPr>
                <w:rFonts w:cs="Open Sans"/>
                <w:color w:val="000000"/>
                <w:sz w:val="20"/>
                <w:szCs w:val="20"/>
              </w:rPr>
            </w:pPr>
          </w:p>
        </w:tc>
        <w:tc>
          <w:tcPr>
            <w:tcW w:w="940" w:type="pct"/>
            <w:tcBorders>
              <w:top w:val="nil"/>
              <w:right w:val="nil"/>
            </w:tcBorders>
            <w:vAlign w:val="center"/>
          </w:tcPr>
          <w:p w14:paraId="32321BFC" w14:textId="55B2A65A"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 xml:space="preserve">Island </w:t>
            </w:r>
          </w:p>
          <w:p w14:paraId="47686664" w14:textId="41A4A15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Lake</w:t>
            </w:r>
          </w:p>
          <w:p w14:paraId="3A94C7E9" w14:textId="63CD530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Mountain</w:t>
            </w:r>
          </w:p>
        </w:tc>
        <w:tc>
          <w:tcPr>
            <w:tcW w:w="939" w:type="pct"/>
            <w:gridSpan w:val="2"/>
            <w:tcBorders>
              <w:top w:val="nil"/>
              <w:left w:val="nil"/>
              <w:right w:val="nil"/>
            </w:tcBorders>
            <w:vAlign w:val="center"/>
          </w:tcPr>
          <w:p w14:paraId="0848F80F" w14:textId="637804FD"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Ocean</w:t>
            </w:r>
          </w:p>
          <w:p w14:paraId="72611111" w14:textId="0E644AD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Peninsula</w:t>
            </w:r>
          </w:p>
          <w:p w14:paraId="78C5FC00" w14:textId="3898917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Plain</w:t>
            </w:r>
          </w:p>
        </w:tc>
        <w:tc>
          <w:tcPr>
            <w:tcW w:w="941" w:type="pct"/>
            <w:gridSpan w:val="3"/>
            <w:tcBorders>
              <w:top w:val="nil"/>
              <w:left w:val="nil"/>
              <w:right w:val="single" w:sz="12" w:space="0" w:color="auto"/>
            </w:tcBorders>
            <w:vAlign w:val="center"/>
          </w:tcPr>
          <w:p w14:paraId="3064EA0D" w14:textId="530FEEE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Plateau</w:t>
            </w:r>
          </w:p>
          <w:p w14:paraId="2A73C2F3" w14:textId="254C34F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River</w:t>
            </w:r>
          </w:p>
          <w:p w14:paraId="196FAA43" w14:textId="56396DD1"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Valley</w:t>
            </w:r>
          </w:p>
        </w:tc>
        <w:tc>
          <w:tcPr>
            <w:tcW w:w="198" w:type="pct"/>
            <w:gridSpan w:val="2"/>
            <w:vMerge/>
            <w:tcBorders>
              <w:left w:val="single" w:sz="12" w:space="0" w:color="auto"/>
            </w:tcBorders>
          </w:tcPr>
          <w:p w14:paraId="6BE38EE0" w14:textId="77777777" w:rsidR="005E43A6" w:rsidRPr="00E86DC6" w:rsidRDefault="005E43A6" w:rsidP="0095196A">
            <w:pPr>
              <w:jc w:val="center"/>
              <w:rPr>
                <w:rFonts w:cs="Open Sans"/>
                <w:sz w:val="20"/>
                <w:szCs w:val="20"/>
              </w:rPr>
            </w:pPr>
          </w:p>
        </w:tc>
        <w:tc>
          <w:tcPr>
            <w:tcW w:w="179" w:type="pct"/>
            <w:vMerge/>
          </w:tcPr>
          <w:p w14:paraId="13ED0C9B" w14:textId="77777777" w:rsidR="005E43A6" w:rsidRPr="00E86DC6" w:rsidRDefault="005E43A6" w:rsidP="0095196A">
            <w:pPr>
              <w:jc w:val="center"/>
              <w:rPr>
                <w:rFonts w:cs="Open Sans"/>
                <w:sz w:val="20"/>
                <w:szCs w:val="20"/>
              </w:rPr>
            </w:pPr>
          </w:p>
        </w:tc>
        <w:tc>
          <w:tcPr>
            <w:tcW w:w="1440" w:type="pct"/>
            <w:vMerge/>
          </w:tcPr>
          <w:p w14:paraId="08095913" w14:textId="77777777" w:rsidR="005E43A6" w:rsidRPr="00E86DC6" w:rsidRDefault="005E43A6" w:rsidP="0095196A">
            <w:pPr>
              <w:rPr>
                <w:rFonts w:cs="Open Sans"/>
                <w:sz w:val="20"/>
                <w:szCs w:val="20"/>
              </w:rPr>
            </w:pPr>
          </w:p>
        </w:tc>
      </w:tr>
      <w:tr w:rsidR="005E43A6" w:rsidRPr="00E86DC6" w14:paraId="44407D39" w14:textId="77777777" w:rsidTr="005E43A6">
        <w:trPr>
          <w:cantSplit/>
          <w:trHeight w:val="1080"/>
          <w:jc w:val="center"/>
        </w:trPr>
        <w:tc>
          <w:tcPr>
            <w:tcW w:w="363" w:type="pct"/>
            <w:vAlign w:val="center"/>
          </w:tcPr>
          <w:p w14:paraId="0655B52F" w14:textId="7910D077"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2.17</w:t>
            </w:r>
          </w:p>
        </w:tc>
        <w:tc>
          <w:tcPr>
            <w:tcW w:w="2819" w:type="pct"/>
            <w:gridSpan w:val="6"/>
            <w:tcBorders>
              <w:right w:val="single" w:sz="12" w:space="0" w:color="auto"/>
            </w:tcBorders>
            <w:vAlign w:val="center"/>
          </w:tcPr>
          <w:p w14:paraId="21147F67" w14:textId="4565806D" w:rsidR="005E43A6" w:rsidRPr="005E43A6" w:rsidRDefault="005E43A6" w:rsidP="005E43A6">
            <w:pPr>
              <w:autoSpaceDE w:val="0"/>
              <w:autoSpaceDN w:val="0"/>
              <w:adjustRightInd w:val="0"/>
              <w:ind w:left="-39" w:right="-54"/>
              <w:rPr>
                <w:sz w:val="20"/>
                <w:szCs w:val="20"/>
              </w:rPr>
            </w:pPr>
            <w:r w:rsidRPr="005E43A6">
              <w:rPr>
                <w:sz w:val="20"/>
                <w:szCs w:val="20"/>
              </w:rPr>
              <w:t>Compare and contrast regions of the U.S. (i.e., Southeast, Northeast, Great Plains, Southwest, Rocky Mountain, and Pacific Northwest) in terms of climate, physical features, and population.</w:t>
            </w:r>
          </w:p>
        </w:tc>
        <w:tc>
          <w:tcPr>
            <w:tcW w:w="198" w:type="pct"/>
            <w:gridSpan w:val="2"/>
            <w:tcBorders>
              <w:left w:val="single" w:sz="12" w:space="0" w:color="auto"/>
              <w:bottom w:val="single" w:sz="4" w:space="0" w:color="auto"/>
            </w:tcBorders>
          </w:tcPr>
          <w:p w14:paraId="2A685628" w14:textId="54DA0480" w:rsidR="005E43A6" w:rsidRPr="00E86DC6" w:rsidRDefault="00A74AA0" w:rsidP="005E43A6">
            <w:pPr>
              <w:jc w:val="center"/>
              <w:rPr>
                <w:rFonts w:cs="Open Sans"/>
                <w:sz w:val="20"/>
                <w:szCs w:val="20"/>
              </w:rPr>
            </w:pPr>
            <w:r>
              <w:rPr>
                <w:rFonts w:cs="Open Sans"/>
                <w:sz w:val="20"/>
                <w:szCs w:val="20"/>
              </w:rPr>
              <w:t>Yes</w:t>
            </w:r>
          </w:p>
        </w:tc>
        <w:tc>
          <w:tcPr>
            <w:tcW w:w="179" w:type="pct"/>
          </w:tcPr>
          <w:p w14:paraId="7FBDF7CC" w14:textId="77777777" w:rsidR="005E43A6" w:rsidRPr="00E86DC6" w:rsidRDefault="005E43A6" w:rsidP="005E43A6">
            <w:pPr>
              <w:jc w:val="center"/>
              <w:rPr>
                <w:rFonts w:cs="Open Sans"/>
                <w:sz w:val="20"/>
                <w:szCs w:val="20"/>
              </w:rPr>
            </w:pPr>
          </w:p>
        </w:tc>
        <w:tc>
          <w:tcPr>
            <w:tcW w:w="1440" w:type="pct"/>
          </w:tcPr>
          <w:p w14:paraId="04EA99DB" w14:textId="77777777" w:rsidR="004E3C99" w:rsidRDefault="004E3C99" w:rsidP="004E3C99">
            <w:pPr>
              <w:rPr>
                <w:rFonts w:ascii="Arial" w:hAnsi="Arial" w:cs="Arial"/>
                <w:sz w:val="20"/>
                <w:szCs w:val="20"/>
              </w:rPr>
            </w:pPr>
            <w:r>
              <w:rPr>
                <w:rFonts w:ascii="Arial" w:hAnsi="Arial" w:cs="Arial"/>
                <w:sz w:val="20"/>
                <w:szCs w:val="20"/>
              </w:rPr>
              <w:t>Population comparisons have been added.  Good variety of maps.</w:t>
            </w:r>
          </w:p>
          <w:p w14:paraId="7326354F" w14:textId="1BD80A7E" w:rsidR="004E3C99" w:rsidRDefault="004E3C99" w:rsidP="005E43A6">
            <w:pPr>
              <w:rPr>
                <w:rFonts w:cs="Open Sans"/>
                <w:sz w:val="20"/>
                <w:szCs w:val="20"/>
              </w:rPr>
            </w:pPr>
          </w:p>
          <w:p w14:paraId="35D840F3" w14:textId="13D0BA98" w:rsidR="005E43A6" w:rsidRPr="00E86DC6" w:rsidRDefault="00A74AA0" w:rsidP="005E43A6">
            <w:pPr>
              <w:rPr>
                <w:rFonts w:cs="Open Sans"/>
                <w:sz w:val="20"/>
                <w:szCs w:val="20"/>
              </w:rPr>
            </w:pPr>
            <w:r>
              <w:rPr>
                <w:rFonts w:cs="Open Sans"/>
                <w:sz w:val="20"/>
                <w:szCs w:val="20"/>
              </w:rPr>
              <w:t xml:space="preserve">Week </w:t>
            </w:r>
            <w:r w:rsidR="004E3C99">
              <w:rPr>
                <w:rFonts w:cs="Open Sans"/>
                <w:sz w:val="20"/>
                <w:szCs w:val="20"/>
              </w:rPr>
              <w:t>7</w:t>
            </w:r>
          </w:p>
        </w:tc>
      </w:tr>
      <w:tr w:rsidR="005E43A6" w:rsidRPr="00E86DC6" w14:paraId="1F08D0A0" w14:textId="77777777" w:rsidTr="005E43A6">
        <w:trPr>
          <w:cantSplit/>
          <w:trHeight w:val="1080"/>
          <w:jc w:val="center"/>
        </w:trPr>
        <w:tc>
          <w:tcPr>
            <w:tcW w:w="363" w:type="pct"/>
            <w:vAlign w:val="center"/>
          </w:tcPr>
          <w:p w14:paraId="07C9BE75" w14:textId="151A607E"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2.18</w:t>
            </w:r>
          </w:p>
        </w:tc>
        <w:tc>
          <w:tcPr>
            <w:tcW w:w="2819" w:type="pct"/>
            <w:gridSpan w:val="6"/>
            <w:tcBorders>
              <w:right w:val="single" w:sz="12" w:space="0" w:color="auto"/>
            </w:tcBorders>
            <w:vAlign w:val="center"/>
          </w:tcPr>
          <w:p w14:paraId="619C49B2" w14:textId="61FC9FA0" w:rsidR="005E43A6" w:rsidRPr="005E43A6" w:rsidRDefault="005E43A6" w:rsidP="005E43A6">
            <w:pPr>
              <w:autoSpaceDE w:val="0"/>
              <w:autoSpaceDN w:val="0"/>
              <w:adjustRightInd w:val="0"/>
              <w:ind w:left="-39" w:right="-54"/>
              <w:rPr>
                <w:sz w:val="20"/>
                <w:szCs w:val="20"/>
              </w:rPr>
            </w:pPr>
            <w:r w:rsidRPr="005E43A6">
              <w:rPr>
                <w:sz w:val="20"/>
                <w:szCs w:val="20"/>
              </w:rPr>
              <w:t>Analyze how the location of regions affects the way people live, including their: food, clothing, shelter, transportation, and recreation.</w:t>
            </w:r>
          </w:p>
        </w:tc>
        <w:tc>
          <w:tcPr>
            <w:tcW w:w="198" w:type="pct"/>
            <w:gridSpan w:val="2"/>
            <w:tcBorders>
              <w:left w:val="single" w:sz="12" w:space="0" w:color="auto"/>
              <w:bottom w:val="single" w:sz="4" w:space="0" w:color="auto"/>
            </w:tcBorders>
          </w:tcPr>
          <w:p w14:paraId="43C41E89" w14:textId="711D797B" w:rsidR="005E43A6" w:rsidRPr="00E86DC6" w:rsidRDefault="00A74AA0" w:rsidP="005E43A6">
            <w:pPr>
              <w:jc w:val="center"/>
              <w:rPr>
                <w:rFonts w:cs="Open Sans"/>
                <w:sz w:val="20"/>
                <w:szCs w:val="20"/>
              </w:rPr>
            </w:pPr>
            <w:r>
              <w:rPr>
                <w:rFonts w:cs="Open Sans"/>
                <w:sz w:val="20"/>
                <w:szCs w:val="20"/>
              </w:rPr>
              <w:t>Yes</w:t>
            </w:r>
          </w:p>
        </w:tc>
        <w:tc>
          <w:tcPr>
            <w:tcW w:w="179" w:type="pct"/>
          </w:tcPr>
          <w:p w14:paraId="55D444AF" w14:textId="77777777" w:rsidR="005E43A6" w:rsidRPr="00E86DC6" w:rsidRDefault="005E43A6" w:rsidP="005E43A6">
            <w:pPr>
              <w:jc w:val="center"/>
              <w:rPr>
                <w:rFonts w:cs="Open Sans"/>
                <w:sz w:val="20"/>
                <w:szCs w:val="20"/>
              </w:rPr>
            </w:pPr>
          </w:p>
        </w:tc>
        <w:tc>
          <w:tcPr>
            <w:tcW w:w="1440" w:type="pct"/>
          </w:tcPr>
          <w:p w14:paraId="4409E2D5" w14:textId="77777777" w:rsidR="004E3C99" w:rsidRDefault="004E3C99" w:rsidP="004E3C99">
            <w:pPr>
              <w:rPr>
                <w:rFonts w:ascii="Arial" w:hAnsi="Arial" w:cs="Arial"/>
                <w:sz w:val="20"/>
                <w:szCs w:val="20"/>
              </w:rPr>
            </w:pPr>
            <w:r>
              <w:rPr>
                <w:rFonts w:ascii="Arial" w:hAnsi="Arial" w:cs="Arial"/>
                <w:sz w:val="20"/>
                <w:szCs w:val="20"/>
              </w:rPr>
              <w:t>Shelter, transportation, and recreation have been added</w:t>
            </w:r>
          </w:p>
          <w:p w14:paraId="752D7945" w14:textId="77777777" w:rsidR="004E3C99" w:rsidRDefault="004E3C99" w:rsidP="005E43A6">
            <w:pPr>
              <w:rPr>
                <w:rFonts w:cs="Open Sans"/>
                <w:sz w:val="20"/>
                <w:szCs w:val="20"/>
              </w:rPr>
            </w:pPr>
          </w:p>
          <w:p w14:paraId="4B5BE263" w14:textId="241A44A0" w:rsidR="005E43A6" w:rsidRPr="00E86DC6" w:rsidRDefault="00A74AA0" w:rsidP="005E43A6">
            <w:pPr>
              <w:rPr>
                <w:rFonts w:cs="Open Sans"/>
                <w:sz w:val="20"/>
                <w:szCs w:val="20"/>
              </w:rPr>
            </w:pPr>
            <w:r>
              <w:rPr>
                <w:rFonts w:cs="Open Sans"/>
                <w:sz w:val="20"/>
                <w:szCs w:val="20"/>
              </w:rPr>
              <w:t xml:space="preserve">Week </w:t>
            </w:r>
            <w:r w:rsidR="004E3C99">
              <w:rPr>
                <w:rFonts w:cs="Open Sans"/>
                <w:sz w:val="20"/>
                <w:szCs w:val="20"/>
              </w:rPr>
              <w:t>8</w:t>
            </w:r>
          </w:p>
        </w:tc>
      </w:tr>
      <w:tr w:rsidR="00F403D0" w:rsidRPr="00E86DC6" w14:paraId="3BB379E7" w14:textId="77777777" w:rsidTr="00662D76">
        <w:trPr>
          <w:cantSplit/>
          <w:jc w:val="center"/>
        </w:trPr>
        <w:tc>
          <w:tcPr>
            <w:tcW w:w="3183" w:type="pct"/>
            <w:gridSpan w:val="7"/>
            <w:tcBorders>
              <w:right w:val="single" w:sz="12" w:space="0" w:color="auto"/>
            </w:tcBorders>
            <w:shd w:val="clear" w:color="auto" w:fill="D9D9D9" w:themeFill="background1" w:themeFillShade="D9"/>
            <w:vAlign w:val="center"/>
          </w:tcPr>
          <w:p w14:paraId="10B58FB4" w14:textId="77777777" w:rsidR="00F403D0" w:rsidRPr="00E86DC6" w:rsidRDefault="00F403D0" w:rsidP="00662D76">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662D76">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662D76">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662D76">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5E43A6">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662D7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662D7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662D76">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662D76">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662D76">
            <w:pPr>
              <w:jc w:val="center"/>
              <w:rPr>
                <w:rFonts w:cs="Open Sans"/>
                <w:b/>
                <w:sz w:val="20"/>
                <w:szCs w:val="20"/>
              </w:rPr>
            </w:pPr>
          </w:p>
        </w:tc>
      </w:tr>
      <w:tr w:rsidR="00F403D0" w:rsidRPr="00E86DC6" w14:paraId="2B78522E" w14:textId="77777777" w:rsidTr="005E43A6">
        <w:trPr>
          <w:cantSplit/>
          <w:trHeight w:val="1080"/>
          <w:jc w:val="center"/>
        </w:trPr>
        <w:tc>
          <w:tcPr>
            <w:tcW w:w="363" w:type="pct"/>
            <w:vAlign w:val="center"/>
          </w:tcPr>
          <w:p w14:paraId="2823111D" w14:textId="2DB5DC59" w:rsidR="00F403D0" w:rsidRPr="00745656" w:rsidRDefault="005E43A6" w:rsidP="00F403D0">
            <w:pPr>
              <w:ind w:left="-120" w:right="-46"/>
              <w:jc w:val="center"/>
              <w:rPr>
                <w:rFonts w:cs="Open Sans"/>
                <w:color w:val="000000"/>
                <w:sz w:val="20"/>
                <w:szCs w:val="20"/>
              </w:rPr>
            </w:pPr>
            <w:r>
              <w:rPr>
                <w:rFonts w:cs="Open Sans"/>
                <w:color w:val="000000"/>
                <w:sz w:val="20"/>
                <w:szCs w:val="20"/>
              </w:rPr>
              <w:t>2.19</w:t>
            </w:r>
          </w:p>
        </w:tc>
        <w:tc>
          <w:tcPr>
            <w:tcW w:w="2819" w:type="pct"/>
            <w:gridSpan w:val="6"/>
            <w:tcBorders>
              <w:right w:val="single" w:sz="12" w:space="0" w:color="auto"/>
            </w:tcBorders>
            <w:vAlign w:val="center"/>
          </w:tcPr>
          <w:p w14:paraId="64545F99" w14:textId="5E71F132" w:rsidR="00F403D0" w:rsidRPr="00F403D0" w:rsidRDefault="005E43A6" w:rsidP="00F403D0">
            <w:pPr>
              <w:ind w:left="-39"/>
              <w:rPr>
                <w:rFonts w:cs="Open Sans"/>
                <w:color w:val="000000"/>
                <w:sz w:val="20"/>
                <w:szCs w:val="20"/>
              </w:rPr>
            </w:pPr>
            <w:r w:rsidRPr="005E43A6">
              <w:rPr>
                <w:rFonts w:cs="Open Sans"/>
                <w:color w:val="000000"/>
                <w:sz w:val="20"/>
                <w:szCs w:val="20"/>
              </w:rPr>
              <w:t>Recall the origins, meaning, and lyrics of the “Star Spangled Banner”.</w:t>
            </w:r>
          </w:p>
        </w:tc>
        <w:tc>
          <w:tcPr>
            <w:tcW w:w="198" w:type="pct"/>
            <w:gridSpan w:val="2"/>
            <w:tcBorders>
              <w:left w:val="single" w:sz="12" w:space="0" w:color="auto"/>
            </w:tcBorders>
          </w:tcPr>
          <w:p w14:paraId="13E45729" w14:textId="76C6F6C5" w:rsidR="00F403D0" w:rsidRPr="00E86DC6" w:rsidRDefault="00946211" w:rsidP="00F403D0">
            <w:pPr>
              <w:jc w:val="center"/>
              <w:rPr>
                <w:rFonts w:cs="Open Sans"/>
                <w:sz w:val="20"/>
                <w:szCs w:val="20"/>
              </w:rPr>
            </w:pPr>
            <w:r>
              <w:rPr>
                <w:rFonts w:cs="Open Sans"/>
                <w:sz w:val="20"/>
                <w:szCs w:val="20"/>
              </w:rPr>
              <w:t>Yes</w:t>
            </w:r>
          </w:p>
        </w:tc>
        <w:tc>
          <w:tcPr>
            <w:tcW w:w="179" w:type="pct"/>
          </w:tcPr>
          <w:p w14:paraId="39F08CEC" w14:textId="49F5E724" w:rsidR="00946211" w:rsidRPr="00E86DC6" w:rsidRDefault="00946211" w:rsidP="00634C41">
            <w:pPr>
              <w:jc w:val="center"/>
              <w:rPr>
                <w:rFonts w:cs="Open Sans"/>
                <w:sz w:val="20"/>
                <w:szCs w:val="20"/>
              </w:rPr>
            </w:pPr>
          </w:p>
        </w:tc>
        <w:tc>
          <w:tcPr>
            <w:tcW w:w="1440" w:type="pct"/>
          </w:tcPr>
          <w:p w14:paraId="6C97AA36" w14:textId="77777777" w:rsidR="004E3C99" w:rsidRDefault="004E3C99" w:rsidP="004E3C99">
            <w:pPr>
              <w:rPr>
                <w:rFonts w:ascii="Arial" w:hAnsi="Arial" w:cs="Arial"/>
                <w:sz w:val="20"/>
                <w:szCs w:val="20"/>
              </w:rPr>
            </w:pPr>
            <w:r>
              <w:rPr>
                <w:rFonts w:ascii="Arial" w:hAnsi="Arial" w:cs="Arial"/>
                <w:sz w:val="20"/>
                <w:szCs w:val="20"/>
              </w:rPr>
              <w:t>Lyrics have been added to the article.  Standard is now completely covered.</w:t>
            </w:r>
          </w:p>
          <w:p w14:paraId="5C5B0915" w14:textId="35F87B91" w:rsidR="00F403D0" w:rsidRPr="00E86DC6" w:rsidRDefault="009616A8" w:rsidP="00F403D0">
            <w:pPr>
              <w:rPr>
                <w:rFonts w:cs="Open Sans"/>
                <w:sz w:val="20"/>
                <w:szCs w:val="20"/>
              </w:rPr>
            </w:pPr>
            <w:r>
              <w:rPr>
                <w:rFonts w:cs="Open Sans"/>
                <w:sz w:val="20"/>
                <w:szCs w:val="20"/>
              </w:rPr>
              <w:t>*Week 13</w:t>
            </w:r>
          </w:p>
        </w:tc>
      </w:tr>
      <w:tr w:rsidR="005E43A6" w:rsidRPr="00F403D0" w14:paraId="43008594" w14:textId="77777777" w:rsidTr="00662D76">
        <w:trPr>
          <w:cantSplit/>
          <w:trHeight w:val="1080"/>
          <w:jc w:val="center"/>
        </w:trPr>
        <w:tc>
          <w:tcPr>
            <w:tcW w:w="5000" w:type="pct"/>
            <w:gridSpan w:val="11"/>
            <w:vAlign w:val="center"/>
          </w:tcPr>
          <w:p w14:paraId="796CA319" w14:textId="77777777" w:rsidR="005E43A6" w:rsidRPr="00696C58" w:rsidRDefault="005E43A6" w:rsidP="00662D76">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7B9EF2A" w14:textId="77777777" w:rsidR="005E43A6" w:rsidRDefault="005E43A6" w:rsidP="00662D76">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13190C7B" w14:textId="360DBE7A" w:rsidR="005E43A6" w:rsidRPr="00F403D0" w:rsidRDefault="005E43A6" w:rsidP="00662D76">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5E43A6" w:rsidRPr="00E86DC6" w14:paraId="5060943B" w14:textId="77777777" w:rsidTr="005E43A6">
        <w:trPr>
          <w:cantSplit/>
          <w:trHeight w:val="1080"/>
          <w:jc w:val="center"/>
        </w:trPr>
        <w:tc>
          <w:tcPr>
            <w:tcW w:w="363" w:type="pct"/>
            <w:vAlign w:val="center"/>
          </w:tcPr>
          <w:p w14:paraId="41F58999" w14:textId="03BC6C61" w:rsidR="005E43A6" w:rsidRPr="00B93439" w:rsidRDefault="005E43A6" w:rsidP="005E43A6">
            <w:pPr>
              <w:ind w:left="-120" w:right="-46"/>
              <w:jc w:val="center"/>
              <w:rPr>
                <w:rFonts w:cs="Open Sans"/>
                <w:sz w:val="20"/>
                <w:szCs w:val="20"/>
              </w:rPr>
            </w:pPr>
            <w:r>
              <w:rPr>
                <w:rFonts w:cs="Open Sans"/>
                <w:sz w:val="20"/>
                <w:szCs w:val="20"/>
              </w:rPr>
              <w:t>2.20</w:t>
            </w:r>
          </w:p>
        </w:tc>
        <w:tc>
          <w:tcPr>
            <w:tcW w:w="2819" w:type="pct"/>
            <w:gridSpan w:val="6"/>
            <w:tcBorders>
              <w:right w:val="single" w:sz="12" w:space="0" w:color="auto"/>
            </w:tcBorders>
            <w:vAlign w:val="center"/>
          </w:tcPr>
          <w:p w14:paraId="03AC9917" w14:textId="34F0C925" w:rsidR="005E43A6" w:rsidRPr="005E43A6" w:rsidRDefault="005E43A6" w:rsidP="005E43A6">
            <w:pPr>
              <w:autoSpaceDE w:val="0"/>
              <w:autoSpaceDN w:val="0"/>
              <w:adjustRightInd w:val="0"/>
              <w:rPr>
                <w:rFonts w:cs="Open Sans"/>
                <w:color w:val="000000"/>
                <w:sz w:val="20"/>
                <w:szCs w:val="20"/>
              </w:rPr>
            </w:pPr>
            <w:r w:rsidRPr="005E43A6">
              <w:rPr>
                <w:sz w:val="20"/>
                <w:szCs w:val="20"/>
              </w:rPr>
              <w:t>Identify and examine the significance of well-known national symbols and landmarks, including: Mt. Rushmore, the White House, Statue of Liberty, and bald eagle.</w:t>
            </w:r>
          </w:p>
        </w:tc>
        <w:tc>
          <w:tcPr>
            <w:tcW w:w="198" w:type="pct"/>
            <w:gridSpan w:val="2"/>
            <w:tcBorders>
              <w:left w:val="single" w:sz="12" w:space="0" w:color="auto"/>
            </w:tcBorders>
          </w:tcPr>
          <w:p w14:paraId="0F79A70E" w14:textId="222ED2DB" w:rsidR="005E43A6" w:rsidRPr="00E86DC6" w:rsidRDefault="004E3C99" w:rsidP="005E43A6">
            <w:pPr>
              <w:jc w:val="center"/>
              <w:rPr>
                <w:rFonts w:cs="Open Sans"/>
                <w:sz w:val="20"/>
                <w:szCs w:val="20"/>
              </w:rPr>
            </w:pPr>
            <w:r>
              <w:rPr>
                <w:rFonts w:cs="Open Sans"/>
                <w:sz w:val="20"/>
                <w:szCs w:val="20"/>
              </w:rPr>
              <w:t>Yes</w:t>
            </w:r>
          </w:p>
        </w:tc>
        <w:tc>
          <w:tcPr>
            <w:tcW w:w="179" w:type="pct"/>
          </w:tcPr>
          <w:p w14:paraId="490A7131" w14:textId="397D2C57" w:rsidR="005E43A6" w:rsidRPr="00E86DC6" w:rsidRDefault="005E43A6" w:rsidP="005E43A6">
            <w:pPr>
              <w:jc w:val="center"/>
              <w:rPr>
                <w:rFonts w:cs="Open Sans"/>
                <w:sz w:val="20"/>
                <w:szCs w:val="20"/>
              </w:rPr>
            </w:pPr>
          </w:p>
        </w:tc>
        <w:tc>
          <w:tcPr>
            <w:tcW w:w="1440" w:type="pct"/>
          </w:tcPr>
          <w:p w14:paraId="0710BE3E" w14:textId="68622188" w:rsidR="005E43A6" w:rsidRDefault="00865798" w:rsidP="005E43A6">
            <w:pPr>
              <w:rPr>
                <w:rFonts w:cs="Open Sans"/>
                <w:sz w:val="20"/>
                <w:szCs w:val="20"/>
              </w:rPr>
            </w:pPr>
            <w:r>
              <w:rPr>
                <w:rFonts w:cs="Open Sans"/>
                <w:sz w:val="20"/>
                <w:szCs w:val="20"/>
              </w:rPr>
              <w:t>*</w:t>
            </w:r>
            <w:r w:rsidR="004E3C99" w:rsidRPr="004E3C99">
              <w:rPr>
                <w:rFonts w:cs="Open Sans"/>
                <w:sz w:val="20"/>
                <w:szCs w:val="20"/>
              </w:rPr>
              <w:t>Myth portion removed to ensure historical accuracy.</w:t>
            </w:r>
          </w:p>
          <w:p w14:paraId="30A54BFA" w14:textId="06BE0017" w:rsidR="00865798" w:rsidRPr="00E86DC6" w:rsidRDefault="00865798" w:rsidP="005E43A6">
            <w:pPr>
              <w:rPr>
                <w:rFonts w:cs="Open Sans"/>
                <w:sz w:val="20"/>
                <w:szCs w:val="20"/>
              </w:rPr>
            </w:pPr>
            <w:r>
              <w:rPr>
                <w:rFonts w:cs="Open Sans"/>
                <w:sz w:val="20"/>
                <w:szCs w:val="20"/>
              </w:rPr>
              <w:t>*Week 14</w:t>
            </w:r>
          </w:p>
        </w:tc>
      </w:tr>
      <w:tr w:rsidR="005E43A6" w:rsidRPr="00B93439" w14:paraId="0B0272F0" w14:textId="77777777" w:rsidTr="005E43A6">
        <w:trPr>
          <w:cantSplit/>
          <w:trHeight w:val="1080"/>
          <w:jc w:val="center"/>
        </w:trPr>
        <w:tc>
          <w:tcPr>
            <w:tcW w:w="363" w:type="pct"/>
            <w:vAlign w:val="center"/>
          </w:tcPr>
          <w:p w14:paraId="2423702E" w14:textId="6E968646" w:rsidR="005E43A6" w:rsidRPr="00B93439" w:rsidRDefault="005E43A6" w:rsidP="005E43A6">
            <w:pPr>
              <w:ind w:left="-120" w:right="-46"/>
              <w:jc w:val="center"/>
              <w:rPr>
                <w:rFonts w:cs="Open Sans"/>
                <w:color w:val="000000"/>
                <w:sz w:val="20"/>
                <w:szCs w:val="20"/>
              </w:rPr>
            </w:pPr>
            <w:r>
              <w:rPr>
                <w:rFonts w:cs="Open Sans"/>
                <w:color w:val="000000"/>
                <w:sz w:val="20"/>
                <w:szCs w:val="20"/>
              </w:rPr>
              <w:t>2.21</w:t>
            </w:r>
          </w:p>
        </w:tc>
        <w:tc>
          <w:tcPr>
            <w:tcW w:w="2819" w:type="pct"/>
            <w:gridSpan w:val="6"/>
            <w:tcBorders>
              <w:right w:val="single" w:sz="12" w:space="0" w:color="auto"/>
            </w:tcBorders>
            <w:vAlign w:val="center"/>
          </w:tcPr>
          <w:p w14:paraId="7E9358E4" w14:textId="146168DC"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the U.S. has a constitution, which is the basis for our nation’s laws.</w:t>
            </w:r>
          </w:p>
        </w:tc>
        <w:tc>
          <w:tcPr>
            <w:tcW w:w="198" w:type="pct"/>
            <w:gridSpan w:val="2"/>
            <w:tcBorders>
              <w:left w:val="single" w:sz="12" w:space="0" w:color="auto"/>
            </w:tcBorders>
          </w:tcPr>
          <w:p w14:paraId="75C62E44" w14:textId="4BC93638" w:rsidR="005E43A6" w:rsidRPr="00B93439" w:rsidRDefault="00865798" w:rsidP="005E43A6">
            <w:pPr>
              <w:jc w:val="center"/>
              <w:rPr>
                <w:rFonts w:cs="Open Sans"/>
                <w:sz w:val="20"/>
                <w:szCs w:val="20"/>
              </w:rPr>
            </w:pPr>
            <w:r>
              <w:rPr>
                <w:rFonts w:cs="Open Sans"/>
                <w:sz w:val="20"/>
                <w:szCs w:val="20"/>
              </w:rPr>
              <w:t>Yes</w:t>
            </w:r>
          </w:p>
        </w:tc>
        <w:tc>
          <w:tcPr>
            <w:tcW w:w="179" w:type="pct"/>
          </w:tcPr>
          <w:p w14:paraId="4EE9E841" w14:textId="77777777" w:rsidR="005E43A6" w:rsidRPr="00B93439" w:rsidRDefault="005E43A6" w:rsidP="005E43A6">
            <w:pPr>
              <w:jc w:val="center"/>
              <w:rPr>
                <w:rFonts w:cs="Open Sans"/>
                <w:sz w:val="20"/>
                <w:szCs w:val="20"/>
              </w:rPr>
            </w:pPr>
          </w:p>
        </w:tc>
        <w:tc>
          <w:tcPr>
            <w:tcW w:w="1440" w:type="pct"/>
          </w:tcPr>
          <w:p w14:paraId="7E7FE1B2" w14:textId="11B88105" w:rsidR="005E43A6" w:rsidRPr="00B93439" w:rsidRDefault="00865798" w:rsidP="005E43A6">
            <w:pPr>
              <w:rPr>
                <w:rFonts w:cs="Open Sans"/>
                <w:sz w:val="20"/>
                <w:szCs w:val="20"/>
              </w:rPr>
            </w:pPr>
            <w:r>
              <w:rPr>
                <w:rFonts w:cs="Open Sans"/>
                <w:sz w:val="20"/>
                <w:szCs w:val="20"/>
              </w:rPr>
              <w:t>Week 15</w:t>
            </w:r>
          </w:p>
        </w:tc>
      </w:tr>
      <w:tr w:rsidR="005E43A6" w:rsidRPr="00B93439" w14:paraId="50D13205" w14:textId="77777777" w:rsidTr="005E43A6">
        <w:trPr>
          <w:cantSplit/>
          <w:trHeight w:val="1080"/>
          <w:jc w:val="center"/>
        </w:trPr>
        <w:tc>
          <w:tcPr>
            <w:tcW w:w="363" w:type="pct"/>
            <w:vAlign w:val="center"/>
          </w:tcPr>
          <w:p w14:paraId="78000BAB" w14:textId="1FAA1EBF" w:rsidR="005E43A6" w:rsidRPr="00B93439" w:rsidRDefault="005E43A6" w:rsidP="005E43A6">
            <w:pPr>
              <w:ind w:left="-120" w:right="-46"/>
              <w:jc w:val="center"/>
              <w:rPr>
                <w:rFonts w:cs="Open Sans"/>
                <w:color w:val="000000"/>
                <w:sz w:val="20"/>
                <w:szCs w:val="20"/>
              </w:rPr>
            </w:pPr>
            <w:r>
              <w:rPr>
                <w:rFonts w:cs="Open Sans"/>
                <w:color w:val="000000"/>
                <w:sz w:val="20"/>
                <w:szCs w:val="20"/>
              </w:rPr>
              <w:t>2.22</w:t>
            </w:r>
          </w:p>
        </w:tc>
        <w:tc>
          <w:tcPr>
            <w:tcW w:w="2819" w:type="pct"/>
            <w:gridSpan w:val="6"/>
            <w:tcBorders>
              <w:right w:val="single" w:sz="12" w:space="0" w:color="auto"/>
            </w:tcBorders>
            <w:vAlign w:val="center"/>
          </w:tcPr>
          <w:p w14:paraId="34CC9EF3" w14:textId="78008048"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Tennessee has a constitution, which is the basis for our state’s laws.</w:t>
            </w:r>
          </w:p>
        </w:tc>
        <w:tc>
          <w:tcPr>
            <w:tcW w:w="198" w:type="pct"/>
            <w:gridSpan w:val="2"/>
            <w:tcBorders>
              <w:left w:val="single" w:sz="12" w:space="0" w:color="auto"/>
            </w:tcBorders>
          </w:tcPr>
          <w:p w14:paraId="28FAA59F" w14:textId="5ED93031" w:rsidR="005E43A6" w:rsidRPr="00B93439" w:rsidRDefault="00865798" w:rsidP="005E43A6">
            <w:pPr>
              <w:jc w:val="center"/>
              <w:rPr>
                <w:rFonts w:cs="Open Sans"/>
                <w:sz w:val="20"/>
                <w:szCs w:val="20"/>
              </w:rPr>
            </w:pPr>
            <w:r>
              <w:rPr>
                <w:rFonts w:cs="Open Sans"/>
                <w:sz w:val="20"/>
                <w:szCs w:val="20"/>
              </w:rPr>
              <w:t>Yes</w:t>
            </w:r>
          </w:p>
        </w:tc>
        <w:tc>
          <w:tcPr>
            <w:tcW w:w="179" w:type="pct"/>
          </w:tcPr>
          <w:p w14:paraId="32B09A55" w14:textId="77777777" w:rsidR="005E43A6" w:rsidRPr="00B93439" w:rsidRDefault="005E43A6" w:rsidP="005E43A6">
            <w:pPr>
              <w:jc w:val="center"/>
              <w:rPr>
                <w:rFonts w:cs="Open Sans"/>
                <w:sz w:val="20"/>
                <w:szCs w:val="20"/>
              </w:rPr>
            </w:pPr>
          </w:p>
        </w:tc>
        <w:tc>
          <w:tcPr>
            <w:tcW w:w="1440" w:type="pct"/>
          </w:tcPr>
          <w:p w14:paraId="3C1D72FD" w14:textId="72030982" w:rsidR="005E43A6" w:rsidRPr="00B93439" w:rsidRDefault="00865798" w:rsidP="005E43A6">
            <w:pPr>
              <w:rPr>
                <w:rFonts w:cs="Open Sans"/>
                <w:sz w:val="20"/>
                <w:szCs w:val="20"/>
              </w:rPr>
            </w:pPr>
            <w:r>
              <w:rPr>
                <w:rFonts w:cs="Open Sans"/>
                <w:sz w:val="20"/>
                <w:szCs w:val="20"/>
              </w:rPr>
              <w:t>Week 16</w:t>
            </w:r>
          </w:p>
        </w:tc>
      </w:tr>
      <w:tr w:rsidR="005E43A6" w:rsidRPr="00B93439" w14:paraId="31CB48CD" w14:textId="77777777" w:rsidTr="005E43A6">
        <w:trPr>
          <w:cantSplit/>
          <w:trHeight w:val="1080"/>
          <w:jc w:val="center"/>
        </w:trPr>
        <w:tc>
          <w:tcPr>
            <w:tcW w:w="363" w:type="pct"/>
            <w:vAlign w:val="center"/>
          </w:tcPr>
          <w:p w14:paraId="0478C90E" w14:textId="5C6A4DD7" w:rsidR="005E43A6" w:rsidRPr="00B93439" w:rsidRDefault="005E43A6" w:rsidP="005E43A6">
            <w:pPr>
              <w:ind w:left="-120" w:right="-46"/>
              <w:jc w:val="center"/>
              <w:rPr>
                <w:rFonts w:cs="Open Sans"/>
                <w:color w:val="000000"/>
                <w:sz w:val="20"/>
                <w:szCs w:val="20"/>
              </w:rPr>
            </w:pPr>
            <w:r>
              <w:rPr>
                <w:rFonts w:cs="Open Sans"/>
                <w:color w:val="000000"/>
                <w:sz w:val="20"/>
                <w:szCs w:val="20"/>
              </w:rPr>
              <w:t>2.23</w:t>
            </w:r>
          </w:p>
        </w:tc>
        <w:tc>
          <w:tcPr>
            <w:tcW w:w="2819" w:type="pct"/>
            <w:gridSpan w:val="6"/>
            <w:tcBorders>
              <w:right w:val="single" w:sz="12" w:space="0" w:color="auto"/>
            </w:tcBorders>
            <w:vAlign w:val="center"/>
          </w:tcPr>
          <w:p w14:paraId="28C5CC65" w14:textId="46464B7C" w:rsidR="005E43A6" w:rsidRPr="005E43A6" w:rsidRDefault="005E43A6" w:rsidP="005E43A6">
            <w:pPr>
              <w:ind w:left="-39"/>
              <w:rPr>
                <w:rFonts w:cs="Open Sans"/>
                <w:color w:val="000000"/>
                <w:sz w:val="20"/>
                <w:szCs w:val="20"/>
              </w:rPr>
            </w:pPr>
            <w:r w:rsidRPr="005E43A6">
              <w:rPr>
                <w:sz w:val="20"/>
                <w:szCs w:val="20"/>
              </w:rPr>
              <w:t>Describe the three branches of U.S. government and the basic role of each.</w:t>
            </w:r>
          </w:p>
        </w:tc>
        <w:tc>
          <w:tcPr>
            <w:tcW w:w="198" w:type="pct"/>
            <w:gridSpan w:val="2"/>
            <w:tcBorders>
              <w:left w:val="single" w:sz="12" w:space="0" w:color="auto"/>
            </w:tcBorders>
          </w:tcPr>
          <w:p w14:paraId="473EFBE8" w14:textId="054C0ABA" w:rsidR="005E43A6" w:rsidRPr="00B93439" w:rsidRDefault="005D69A5" w:rsidP="005E43A6">
            <w:pPr>
              <w:jc w:val="center"/>
              <w:rPr>
                <w:rFonts w:cs="Open Sans"/>
                <w:sz w:val="20"/>
                <w:szCs w:val="20"/>
              </w:rPr>
            </w:pPr>
            <w:r>
              <w:rPr>
                <w:rFonts w:cs="Open Sans"/>
                <w:sz w:val="20"/>
                <w:szCs w:val="20"/>
              </w:rPr>
              <w:t>Yes</w:t>
            </w:r>
          </w:p>
        </w:tc>
        <w:tc>
          <w:tcPr>
            <w:tcW w:w="179" w:type="pct"/>
          </w:tcPr>
          <w:p w14:paraId="5652DC7B" w14:textId="77777777" w:rsidR="005E43A6" w:rsidRPr="00B93439" w:rsidRDefault="005E43A6" w:rsidP="005E43A6">
            <w:pPr>
              <w:jc w:val="center"/>
              <w:rPr>
                <w:rFonts w:cs="Open Sans"/>
                <w:sz w:val="20"/>
                <w:szCs w:val="20"/>
              </w:rPr>
            </w:pPr>
          </w:p>
        </w:tc>
        <w:tc>
          <w:tcPr>
            <w:tcW w:w="1440" w:type="pct"/>
          </w:tcPr>
          <w:p w14:paraId="43E1356C" w14:textId="725BAB7C" w:rsidR="005E43A6" w:rsidRPr="00B93439" w:rsidRDefault="005D69A5" w:rsidP="005E43A6">
            <w:pPr>
              <w:rPr>
                <w:rFonts w:cs="Open Sans"/>
                <w:sz w:val="20"/>
                <w:szCs w:val="20"/>
              </w:rPr>
            </w:pPr>
            <w:r>
              <w:rPr>
                <w:rFonts w:cs="Open Sans"/>
                <w:sz w:val="20"/>
                <w:szCs w:val="20"/>
              </w:rPr>
              <w:t>Week 17</w:t>
            </w:r>
          </w:p>
        </w:tc>
      </w:tr>
      <w:tr w:rsidR="005E43A6" w:rsidRPr="00B93439" w14:paraId="285AF17A" w14:textId="77777777" w:rsidTr="005E43A6">
        <w:trPr>
          <w:cantSplit/>
          <w:trHeight w:val="1080"/>
          <w:jc w:val="center"/>
        </w:trPr>
        <w:tc>
          <w:tcPr>
            <w:tcW w:w="363" w:type="pct"/>
            <w:vAlign w:val="center"/>
          </w:tcPr>
          <w:p w14:paraId="5EB4AEC5" w14:textId="753923BE" w:rsidR="005E43A6" w:rsidRPr="00B93439" w:rsidRDefault="005E43A6" w:rsidP="005E43A6">
            <w:pPr>
              <w:ind w:left="-120" w:right="-46"/>
              <w:jc w:val="center"/>
              <w:rPr>
                <w:rFonts w:cs="Open Sans"/>
                <w:color w:val="000000"/>
                <w:sz w:val="20"/>
                <w:szCs w:val="20"/>
              </w:rPr>
            </w:pPr>
            <w:r>
              <w:rPr>
                <w:rFonts w:cs="Open Sans"/>
                <w:color w:val="000000"/>
                <w:sz w:val="20"/>
                <w:szCs w:val="20"/>
              </w:rPr>
              <w:t>2.24</w:t>
            </w:r>
          </w:p>
        </w:tc>
        <w:tc>
          <w:tcPr>
            <w:tcW w:w="2819" w:type="pct"/>
            <w:gridSpan w:val="6"/>
            <w:tcBorders>
              <w:right w:val="single" w:sz="12" w:space="0" w:color="auto"/>
            </w:tcBorders>
            <w:vAlign w:val="center"/>
          </w:tcPr>
          <w:p w14:paraId="54A1B4A6" w14:textId="11CA9B4F" w:rsidR="005E43A6" w:rsidRPr="005E43A6" w:rsidRDefault="005E43A6" w:rsidP="005E43A6">
            <w:pPr>
              <w:ind w:left="-39"/>
              <w:rPr>
                <w:rFonts w:cs="Open Sans"/>
                <w:color w:val="000000"/>
                <w:sz w:val="20"/>
                <w:szCs w:val="20"/>
              </w:rPr>
            </w:pPr>
            <w:r w:rsidRPr="005E43A6">
              <w:rPr>
                <w:sz w:val="20"/>
                <w:szCs w:val="20"/>
              </w:rPr>
              <w:t>Recognize that our nation makes laws and that there are consequences for breaking them.</w:t>
            </w:r>
          </w:p>
        </w:tc>
        <w:tc>
          <w:tcPr>
            <w:tcW w:w="198" w:type="pct"/>
            <w:gridSpan w:val="2"/>
            <w:tcBorders>
              <w:left w:val="single" w:sz="12" w:space="0" w:color="auto"/>
            </w:tcBorders>
          </w:tcPr>
          <w:p w14:paraId="5A9C3286" w14:textId="6ACD9BB8" w:rsidR="005E43A6" w:rsidRPr="00B93439" w:rsidRDefault="005D69A5" w:rsidP="005E43A6">
            <w:pPr>
              <w:jc w:val="center"/>
              <w:rPr>
                <w:rFonts w:cs="Open Sans"/>
                <w:sz w:val="20"/>
                <w:szCs w:val="20"/>
              </w:rPr>
            </w:pPr>
            <w:r>
              <w:rPr>
                <w:rFonts w:cs="Open Sans"/>
                <w:sz w:val="20"/>
                <w:szCs w:val="20"/>
              </w:rPr>
              <w:t>Yes</w:t>
            </w:r>
          </w:p>
        </w:tc>
        <w:tc>
          <w:tcPr>
            <w:tcW w:w="179" w:type="pct"/>
          </w:tcPr>
          <w:p w14:paraId="354B1FF0" w14:textId="77777777" w:rsidR="005E43A6" w:rsidRPr="00B93439" w:rsidRDefault="005E43A6" w:rsidP="005E43A6">
            <w:pPr>
              <w:jc w:val="center"/>
              <w:rPr>
                <w:rFonts w:cs="Open Sans"/>
                <w:sz w:val="20"/>
                <w:szCs w:val="20"/>
              </w:rPr>
            </w:pPr>
          </w:p>
        </w:tc>
        <w:tc>
          <w:tcPr>
            <w:tcW w:w="1440" w:type="pct"/>
          </w:tcPr>
          <w:p w14:paraId="1E150B30" w14:textId="1B7942B9" w:rsidR="005E43A6" w:rsidRPr="00B93439" w:rsidRDefault="005D69A5" w:rsidP="005E43A6">
            <w:pPr>
              <w:rPr>
                <w:rFonts w:cs="Open Sans"/>
                <w:sz w:val="20"/>
                <w:szCs w:val="20"/>
              </w:rPr>
            </w:pPr>
            <w:r>
              <w:rPr>
                <w:rFonts w:cs="Open Sans"/>
                <w:sz w:val="20"/>
                <w:szCs w:val="20"/>
              </w:rPr>
              <w:t>Week 18</w:t>
            </w:r>
          </w:p>
        </w:tc>
      </w:tr>
      <w:tr w:rsidR="005E43A6" w:rsidRPr="00B93439" w14:paraId="5DBF6EA8" w14:textId="77777777" w:rsidTr="005E43A6">
        <w:trPr>
          <w:cantSplit/>
          <w:trHeight w:val="1080"/>
          <w:jc w:val="center"/>
        </w:trPr>
        <w:tc>
          <w:tcPr>
            <w:tcW w:w="363" w:type="pct"/>
            <w:vAlign w:val="center"/>
          </w:tcPr>
          <w:p w14:paraId="6AC5AFC0" w14:textId="2C1D2CC8" w:rsidR="005E43A6" w:rsidRDefault="005E43A6" w:rsidP="005E43A6">
            <w:pPr>
              <w:ind w:left="-120" w:right="-46"/>
              <w:jc w:val="center"/>
              <w:rPr>
                <w:rFonts w:cs="Open Sans"/>
                <w:color w:val="000000"/>
                <w:sz w:val="20"/>
                <w:szCs w:val="20"/>
              </w:rPr>
            </w:pPr>
            <w:r>
              <w:rPr>
                <w:rFonts w:cs="Open Sans"/>
                <w:color w:val="000000"/>
                <w:sz w:val="20"/>
                <w:szCs w:val="20"/>
              </w:rPr>
              <w:t>2.25</w:t>
            </w:r>
          </w:p>
        </w:tc>
        <w:tc>
          <w:tcPr>
            <w:tcW w:w="2819" w:type="pct"/>
            <w:gridSpan w:val="6"/>
            <w:tcBorders>
              <w:right w:val="single" w:sz="12" w:space="0" w:color="auto"/>
            </w:tcBorders>
            <w:vAlign w:val="center"/>
          </w:tcPr>
          <w:p w14:paraId="3CF44DF0" w14:textId="24B4CF36" w:rsidR="005E43A6" w:rsidRPr="005E43A6" w:rsidRDefault="005E43A6" w:rsidP="005E43A6">
            <w:pPr>
              <w:ind w:left="-39"/>
              <w:rPr>
                <w:rFonts w:cs="Open Sans"/>
                <w:color w:val="000000"/>
                <w:sz w:val="20"/>
                <w:szCs w:val="20"/>
              </w:rPr>
            </w:pPr>
            <w:r w:rsidRPr="005E43A6">
              <w:rPr>
                <w:sz w:val="20"/>
                <w:szCs w:val="20"/>
              </w:rPr>
              <w:t>Identify the rights and responsibilities of citizens of the U.S.</w:t>
            </w:r>
          </w:p>
        </w:tc>
        <w:tc>
          <w:tcPr>
            <w:tcW w:w="198" w:type="pct"/>
            <w:gridSpan w:val="2"/>
            <w:tcBorders>
              <w:left w:val="single" w:sz="12" w:space="0" w:color="auto"/>
            </w:tcBorders>
          </w:tcPr>
          <w:p w14:paraId="035ECD54" w14:textId="7FCD773D" w:rsidR="005E43A6" w:rsidRPr="00B93439" w:rsidRDefault="005D69A5" w:rsidP="005E43A6">
            <w:pPr>
              <w:jc w:val="center"/>
              <w:rPr>
                <w:rFonts w:cs="Open Sans"/>
                <w:sz w:val="20"/>
                <w:szCs w:val="20"/>
              </w:rPr>
            </w:pPr>
            <w:r>
              <w:rPr>
                <w:rFonts w:cs="Open Sans"/>
                <w:sz w:val="20"/>
                <w:szCs w:val="20"/>
              </w:rPr>
              <w:t>Yes</w:t>
            </w:r>
          </w:p>
        </w:tc>
        <w:tc>
          <w:tcPr>
            <w:tcW w:w="179" w:type="pct"/>
          </w:tcPr>
          <w:p w14:paraId="66F7BA86" w14:textId="77777777" w:rsidR="005E43A6" w:rsidRPr="00B93439" w:rsidRDefault="005E43A6" w:rsidP="005E43A6">
            <w:pPr>
              <w:jc w:val="center"/>
              <w:rPr>
                <w:rFonts w:cs="Open Sans"/>
                <w:sz w:val="20"/>
                <w:szCs w:val="20"/>
              </w:rPr>
            </w:pPr>
          </w:p>
        </w:tc>
        <w:tc>
          <w:tcPr>
            <w:tcW w:w="1440" w:type="pct"/>
          </w:tcPr>
          <w:p w14:paraId="48BB8A8F" w14:textId="428B6C2D" w:rsidR="005E43A6" w:rsidRPr="00B93439" w:rsidRDefault="005D69A5" w:rsidP="005E43A6">
            <w:pPr>
              <w:rPr>
                <w:rFonts w:cs="Open Sans"/>
                <w:sz w:val="20"/>
                <w:szCs w:val="20"/>
              </w:rPr>
            </w:pPr>
            <w:r>
              <w:rPr>
                <w:rFonts w:cs="Open Sans"/>
                <w:sz w:val="20"/>
                <w:szCs w:val="20"/>
              </w:rPr>
              <w:t>Week 19</w:t>
            </w:r>
          </w:p>
        </w:tc>
      </w:tr>
      <w:tr w:rsidR="005E43A6" w:rsidRPr="00E86DC6" w14:paraId="3BA3ED6A" w14:textId="77777777" w:rsidTr="00662D76">
        <w:trPr>
          <w:cantSplit/>
          <w:trHeight w:val="1080"/>
          <w:jc w:val="center"/>
        </w:trPr>
        <w:tc>
          <w:tcPr>
            <w:tcW w:w="5000" w:type="pct"/>
            <w:gridSpan w:val="11"/>
            <w:vAlign w:val="center"/>
          </w:tcPr>
          <w:p w14:paraId="66C080B6" w14:textId="77777777" w:rsidR="005E43A6" w:rsidRPr="00B93439" w:rsidRDefault="005E43A6" w:rsidP="00662D7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216B17E" w14:textId="77777777" w:rsidR="005E43A6" w:rsidRPr="00E86DC6" w:rsidRDefault="005E43A6" w:rsidP="00662D7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5E43A6" w:rsidRPr="00B93439" w14:paraId="59993727" w14:textId="77777777" w:rsidTr="005E43A6">
        <w:trPr>
          <w:cantSplit/>
          <w:trHeight w:val="1080"/>
          <w:jc w:val="center"/>
        </w:trPr>
        <w:tc>
          <w:tcPr>
            <w:tcW w:w="363" w:type="pct"/>
            <w:vAlign w:val="center"/>
          </w:tcPr>
          <w:p w14:paraId="6666EEB0" w14:textId="1AD7CFA8" w:rsidR="005E43A6" w:rsidRDefault="005E43A6" w:rsidP="005E43A6">
            <w:pPr>
              <w:ind w:left="-120" w:right="-46"/>
              <w:jc w:val="center"/>
              <w:rPr>
                <w:rFonts w:cs="Open Sans"/>
                <w:color w:val="000000"/>
                <w:sz w:val="20"/>
                <w:szCs w:val="20"/>
              </w:rPr>
            </w:pPr>
            <w:r>
              <w:rPr>
                <w:rFonts w:cs="Open Sans"/>
                <w:color w:val="000000"/>
                <w:sz w:val="20"/>
                <w:szCs w:val="20"/>
              </w:rPr>
              <w:t>2.26</w:t>
            </w:r>
          </w:p>
        </w:tc>
        <w:tc>
          <w:tcPr>
            <w:tcW w:w="2819" w:type="pct"/>
            <w:gridSpan w:val="6"/>
            <w:tcBorders>
              <w:right w:val="single" w:sz="12" w:space="0" w:color="auto"/>
            </w:tcBorders>
            <w:vAlign w:val="center"/>
          </w:tcPr>
          <w:p w14:paraId="15DFBC5E" w14:textId="7E7A03F9" w:rsidR="005E43A6" w:rsidRPr="005E43A6" w:rsidRDefault="005E43A6" w:rsidP="005E43A6">
            <w:pPr>
              <w:ind w:left="-39"/>
              <w:rPr>
                <w:sz w:val="20"/>
                <w:szCs w:val="20"/>
              </w:rPr>
            </w:pPr>
            <w:r w:rsidRPr="005E43A6">
              <w:rPr>
                <w:sz w:val="20"/>
                <w:szCs w:val="20"/>
              </w:rPr>
              <w:t>Understand that there are laws written to protect citizens’ right to vote.</w:t>
            </w:r>
          </w:p>
        </w:tc>
        <w:tc>
          <w:tcPr>
            <w:tcW w:w="198" w:type="pct"/>
            <w:gridSpan w:val="2"/>
            <w:tcBorders>
              <w:left w:val="single" w:sz="12" w:space="0" w:color="auto"/>
            </w:tcBorders>
          </w:tcPr>
          <w:p w14:paraId="434A213D" w14:textId="2C29213A" w:rsidR="005E43A6" w:rsidRPr="00B93439" w:rsidRDefault="005D69A5" w:rsidP="005E43A6">
            <w:pPr>
              <w:jc w:val="center"/>
              <w:rPr>
                <w:rFonts w:cs="Open Sans"/>
                <w:sz w:val="20"/>
                <w:szCs w:val="20"/>
              </w:rPr>
            </w:pPr>
            <w:r>
              <w:rPr>
                <w:rFonts w:cs="Open Sans"/>
                <w:sz w:val="20"/>
                <w:szCs w:val="20"/>
              </w:rPr>
              <w:t>Yes</w:t>
            </w:r>
          </w:p>
        </w:tc>
        <w:tc>
          <w:tcPr>
            <w:tcW w:w="179" w:type="pct"/>
          </w:tcPr>
          <w:p w14:paraId="0DE9F8C1" w14:textId="77777777" w:rsidR="005E43A6" w:rsidRPr="00B93439" w:rsidRDefault="005E43A6" w:rsidP="005E43A6">
            <w:pPr>
              <w:jc w:val="center"/>
              <w:rPr>
                <w:rFonts w:cs="Open Sans"/>
                <w:sz w:val="20"/>
                <w:szCs w:val="20"/>
              </w:rPr>
            </w:pPr>
          </w:p>
        </w:tc>
        <w:tc>
          <w:tcPr>
            <w:tcW w:w="1440" w:type="pct"/>
          </w:tcPr>
          <w:p w14:paraId="63F8C48D" w14:textId="6991B660" w:rsidR="005E43A6" w:rsidRPr="00B93439" w:rsidRDefault="005D69A5" w:rsidP="005E43A6">
            <w:pPr>
              <w:rPr>
                <w:rFonts w:cs="Open Sans"/>
                <w:sz w:val="20"/>
                <w:szCs w:val="20"/>
              </w:rPr>
            </w:pPr>
            <w:r>
              <w:rPr>
                <w:rFonts w:cs="Open Sans"/>
                <w:sz w:val="20"/>
                <w:szCs w:val="20"/>
              </w:rPr>
              <w:t>Week 20</w:t>
            </w:r>
          </w:p>
        </w:tc>
      </w:tr>
      <w:tr w:rsidR="005E43A6" w:rsidRPr="00B93439" w14:paraId="212E1F54" w14:textId="77777777" w:rsidTr="005E43A6">
        <w:trPr>
          <w:cantSplit/>
          <w:trHeight w:val="1080"/>
          <w:jc w:val="center"/>
        </w:trPr>
        <w:tc>
          <w:tcPr>
            <w:tcW w:w="363" w:type="pct"/>
            <w:vAlign w:val="center"/>
          </w:tcPr>
          <w:p w14:paraId="130DF40B" w14:textId="01749C35" w:rsidR="005E43A6" w:rsidRDefault="005E43A6" w:rsidP="005E43A6">
            <w:pPr>
              <w:ind w:left="-120" w:right="-46"/>
              <w:jc w:val="center"/>
              <w:rPr>
                <w:rFonts w:cs="Open Sans"/>
                <w:color w:val="000000"/>
                <w:sz w:val="20"/>
                <w:szCs w:val="20"/>
              </w:rPr>
            </w:pPr>
            <w:r>
              <w:rPr>
                <w:rFonts w:cs="Open Sans"/>
                <w:color w:val="000000"/>
                <w:sz w:val="20"/>
                <w:szCs w:val="20"/>
              </w:rPr>
              <w:t>2.27</w:t>
            </w:r>
          </w:p>
        </w:tc>
        <w:tc>
          <w:tcPr>
            <w:tcW w:w="2819" w:type="pct"/>
            <w:gridSpan w:val="6"/>
            <w:tcBorders>
              <w:right w:val="single" w:sz="12" w:space="0" w:color="auto"/>
            </w:tcBorders>
            <w:vAlign w:val="center"/>
          </w:tcPr>
          <w:p w14:paraId="19581228" w14:textId="29F77692" w:rsidR="005E43A6" w:rsidRPr="005E43A6" w:rsidRDefault="005E43A6" w:rsidP="005E43A6">
            <w:pPr>
              <w:ind w:left="-39"/>
              <w:rPr>
                <w:sz w:val="20"/>
                <w:szCs w:val="20"/>
              </w:rPr>
            </w:pPr>
            <w:r w:rsidRPr="005E43A6">
              <w:rPr>
                <w:sz w:val="20"/>
                <w:szCs w:val="20"/>
              </w:rPr>
              <w:t>Compare the ways one becomes a citizen (i.e., by birth or naturalization).</w:t>
            </w:r>
          </w:p>
        </w:tc>
        <w:tc>
          <w:tcPr>
            <w:tcW w:w="198" w:type="pct"/>
            <w:gridSpan w:val="2"/>
            <w:tcBorders>
              <w:left w:val="single" w:sz="12" w:space="0" w:color="auto"/>
            </w:tcBorders>
          </w:tcPr>
          <w:p w14:paraId="62BD38EF" w14:textId="7A92F6A3" w:rsidR="005E43A6" w:rsidRPr="00B93439" w:rsidRDefault="005D69A5" w:rsidP="005E43A6">
            <w:pPr>
              <w:jc w:val="center"/>
              <w:rPr>
                <w:rFonts w:cs="Open Sans"/>
                <w:sz w:val="20"/>
                <w:szCs w:val="20"/>
              </w:rPr>
            </w:pPr>
            <w:r>
              <w:rPr>
                <w:rFonts w:cs="Open Sans"/>
                <w:sz w:val="20"/>
                <w:szCs w:val="20"/>
              </w:rPr>
              <w:t>Yes</w:t>
            </w:r>
          </w:p>
        </w:tc>
        <w:tc>
          <w:tcPr>
            <w:tcW w:w="179" w:type="pct"/>
          </w:tcPr>
          <w:p w14:paraId="103E0FB4" w14:textId="77777777" w:rsidR="005E43A6" w:rsidRPr="00B93439" w:rsidRDefault="005E43A6" w:rsidP="005E43A6">
            <w:pPr>
              <w:jc w:val="center"/>
              <w:rPr>
                <w:rFonts w:cs="Open Sans"/>
                <w:sz w:val="20"/>
                <w:szCs w:val="20"/>
              </w:rPr>
            </w:pPr>
          </w:p>
        </w:tc>
        <w:tc>
          <w:tcPr>
            <w:tcW w:w="1440" w:type="pct"/>
          </w:tcPr>
          <w:p w14:paraId="37ED2EEE" w14:textId="516A0551" w:rsidR="005E43A6" w:rsidRPr="00B93439" w:rsidRDefault="005D69A5" w:rsidP="005E43A6">
            <w:pPr>
              <w:rPr>
                <w:rFonts w:cs="Open Sans"/>
                <w:sz w:val="20"/>
                <w:szCs w:val="20"/>
              </w:rPr>
            </w:pPr>
            <w:r>
              <w:rPr>
                <w:rFonts w:cs="Open Sans"/>
                <w:sz w:val="20"/>
                <w:szCs w:val="20"/>
              </w:rPr>
              <w:t>Week 21</w:t>
            </w:r>
          </w:p>
        </w:tc>
      </w:tr>
      <w:tr w:rsidR="005E43A6" w:rsidRPr="00B93439" w14:paraId="71EAF9E8" w14:textId="77777777" w:rsidTr="005E43A6">
        <w:trPr>
          <w:cantSplit/>
          <w:trHeight w:val="1080"/>
          <w:jc w:val="center"/>
        </w:trPr>
        <w:tc>
          <w:tcPr>
            <w:tcW w:w="363" w:type="pct"/>
            <w:vAlign w:val="center"/>
          </w:tcPr>
          <w:p w14:paraId="223BC85E" w14:textId="719943B0" w:rsidR="005E43A6" w:rsidRDefault="005E43A6" w:rsidP="005E43A6">
            <w:pPr>
              <w:ind w:left="-120" w:right="-46"/>
              <w:jc w:val="center"/>
              <w:rPr>
                <w:rFonts w:cs="Open Sans"/>
                <w:color w:val="000000"/>
                <w:sz w:val="20"/>
                <w:szCs w:val="20"/>
              </w:rPr>
            </w:pPr>
            <w:r>
              <w:rPr>
                <w:rFonts w:cs="Open Sans"/>
                <w:color w:val="000000"/>
                <w:sz w:val="20"/>
                <w:szCs w:val="20"/>
              </w:rPr>
              <w:t>2.28</w:t>
            </w:r>
          </w:p>
        </w:tc>
        <w:tc>
          <w:tcPr>
            <w:tcW w:w="2819" w:type="pct"/>
            <w:gridSpan w:val="6"/>
            <w:tcBorders>
              <w:right w:val="single" w:sz="12" w:space="0" w:color="auto"/>
            </w:tcBorders>
            <w:vAlign w:val="center"/>
          </w:tcPr>
          <w:p w14:paraId="6A828E2B" w14:textId="158C967C" w:rsidR="005E43A6" w:rsidRPr="005E43A6" w:rsidRDefault="005E43A6" w:rsidP="005E43A6">
            <w:pPr>
              <w:ind w:left="-39"/>
              <w:rPr>
                <w:sz w:val="20"/>
                <w:szCs w:val="20"/>
              </w:rPr>
            </w:pPr>
            <w:r w:rsidRPr="005E43A6">
              <w:rPr>
                <w:sz w:val="20"/>
                <w:szCs w:val="20"/>
              </w:rPr>
              <w:t>Describe the fundamental principles of American democracy, including: equality, fair treatment for all, and respect for the property of others.</w:t>
            </w:r>
          </w:p>
        </w:tc>
        <w:tc>
          <w:tcPr>
            <w:tcW w:w="198" w:type="pct"/>
            <w:gridSpan w:val="2"/>
            <w:tcBorders>
              <w:left w:val="single" w:sz="12" w:space="0" w:color="auto"/>
            </w:tcBorders>
          </w:tcPr>
          <w:p w14:paraId="2D950786" w14:textId="1EA92F71" w:rsidR="005E43A6" w:rsidRPr="00B93439" w:rsidRDefault="005D69A5" w:rsidP="005E43A6">
            <w:pPr>
              <w:jc w:val="center"/>
              <w:rPr>
                <w:rFonts w:cs="Open Sans"/>
                <w:sz w:val="20"/>
                <w:szCs w:val="20"/>
              </w:rPr>
            </w:pPr>
            <w:r>
              <w:rPr>
                <w:rFonts w:cs="Open Sans"/>
                <w:sz w:val="20"/>
                <w:szCs w:val="20"/>
              </w:rPr>
              <w:t>Yes</w:t>
            </w:r>
          </w:p>
        </w:tc>
        <w:tc>
          <w:tcPr>
            <w:tcW w:w="179" w:type="pct"/>
          </w:tcPr>
          <w:p w14:paraId="494E7BD7" w14:textId="77777777" w:rsidR="005E43A6" w:rsidRPr="00B93439" w:rsidRDefault="005E43A6" w:rsidP="005E43A6">
            <w:pPr>
              <w:jc w:val="center"/>
              <w:rPr>
                <w:rFonts w:cs="Open Sans"/>
                <w:sz w:val="20"/>
                <w:szCs w:val="20"/>
              </w:rPr>
            </w:pPr>
          </w:p>
        </w:tc>
        <w:tc>
          <w:tcPr>
            <w:tcW w:w="1440" w:type="pct"/>
          </w:tcPr>
          <w:p w14:paraId="7B033BC9" w14:textId="77777777" w:rsidR="004E3C99" w:rsidRDefault="004E3C99" w:rsidP="004E3C99">
            <w:pPr>
              <w:rPr>
                <w:rFonts w:ascii="Arial" w:hAnsi="Arial" w:cs="Arial"/>
                <w:sz w:val="20"/>
                <w:szCs w:val="20"/>
              </w:rPr>
            </w:pPr>
            <w:r>
              <w:rPr>
                <w:rFonts w:ascii="Arial" w:hAnsi="Arial" w:cs="Arial"/>
                <w:sz w:val="20"/>
                <w:szCs w:val="20"/>
              </w:rPr>
              <w:t>Clarity on democracy added, including fairness, same rights, and respect for others and their property.</w:t>
            </w:r>
          </w:p>
          <w:p w14:paraId="52EB94E3" w14:textId="77777777" w:rsidR="004E3C99" w:rsidRDefault="004E3C99" w:rsidP="005E43A6">
            <w:pPr>
              <w:rPr>
                <w:rFonts w:cs="Open Sans"/>
                <w:sz w:val="20"/>
                <w:szCs w:val="20"/>
              </w:rPr>
            </w:pPr>
          </w:p>
          <w:p w14:paraId="62F1D0FA" w14:textId="795BD447" w:rsidR="005E43A6" w:rsidRPr="00B93439" w:rsidRDefault="005D69A5" w:rsidP="005E43A6">
            <w:pPr>
              <w:rPr>
                <w:rFonts w:cs="Open Sans"/>
                <w:sz w:val="20"/>
                <w:szCs w:val="20"/>
              </w:rPr>
            </w:pPr>
            <w:r>
              <w:rPr>
                <w:rFonts w:cs="Open Sans"/>
                <w:sz w:val="20"/>
                <w:szCs w:val="20"/>
              </w:rPr>
              <w:t>Week 22</w:t>
            </w:r>
          </w:p>
        </w:tc>
      </w:tr>
      <w:tr w:rsidR="00F403D0" w:rsidRPr="00E86DC6" w14:paraId="348964BE" w14:textId="77777777" w:rsidTr="00662D76">
        <w:trPr>
          <w:cantSplit/>
          <w:jc w:val="center"/>
        </w:trPr>
        <w:tc>
          <w:tcPr>
            <w:tcW w:w="3183" w:type="pct"/>
            <w:gridSpan w:val="7"/>
            <w:tcBorders>
              <w:right w:val="single" w:sz="12" w:space="0" w:color="auto"/>
            </w:tcBorders>
            <w:shd w:val="clear" w:color="auto" w:fill="D9D9D9" w:themeFill="background1" w:themeFillShade="D9"/>
            <w:vAlign w:val="center"/>
          </w:tcPr>
          <w:p w14:paraId="580BFCA9" w14:textId="77777777" w:rsidR="00F403D0" w:rsidRPr="00217ECE" w:rsidRDefault="00F403D0" w:rsidP="00662D76">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662D76">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662D76">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662D76">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662D76">
        <w:trPr>
          <w:cantSplit/>
          <w:trHeight w:val="701"/>
          <w:jc w:val="center"/>
        </w:trPr>
        <w:tc>
          <w:tcPr>
            <w:tcW w:w="3183" w:type="pct"/>
            <w:gridSpan w:val="7"/>
            <w:tcBorders>
              <w:right w:val="single" w:sz="12" w:space="0" w:color="auto"/>
            </w:tcBorders>
            <w:shd w:val="clear" w:color="auto" w:fill="F2F2F2" w:themeFill="background1" w:themeFillShade="F2"/>
            <w:vAlign w:val="center"/>
          </w:tcPr>
          <w:p w14:paraId="15EA90C3" w14:textId="77777777" w:rsidR="00F403D0" w:rsidRPr="00745656" w:rsidRDefault="00F403D0" w:rsidP="00662D7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662D76">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662D76">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662D76">
            <w:pPr>
              <w:keepNext/>
              <w:jc w:val="center"/>
              <w:rPr>
                <w:rFonts w:cs="Open Sans"/>
                <w:b/>
                <w:sz w:val="20"/>
                <w:szCs w:val="20"/>
              </w:rPr>
            </w:pPr>
          </w:p>
        </w:tc>
      </w:tr>
      <w:tr w:rsidR="005E43A6" w:rsidRPr="00E86DC6" w14:paraId="462E8B1E" w14:textId="77777777" w:rsidTr="005E43A6">
        <w:trPr>
          <w:cantSplit/>
          <w:trHeight w:val="540"/>
          <w:jc w:val="center"/>
        </w:trPr>
        <w:tc>
          <w:tcPr>
            <w:tcW w:w="363" w:type="pct"/>
            <w:vMerge w:val="restart"/>
            <w:vAlign w:val="center"/>
          </w:tcPr>
          <w:p w14:paraId="3CB2BB9F" w14:textId="195D2476" w:rsidR="005E43A6" w:rsidRDefault="005E43A6" w:rsidP="00662D76">
            <w:pPr>
              <w:autoSpaceDE w:val="0"/>
              <w:autoSpaceDN w:val="0"/>
              <w:adjustRightInd w:val="0"/>
              <w:ind w:left="-30" w:right="-46"/>
              <w:jc w:val="center"/>
              <w:rPr>
                <w:rFonts w:cs="Open Sans"/>
                <w:sz w:val="20"/>
                <w:szCs w:val="20"/>
              </w:rPr>
            </w:pPr>
            <w:r>
              <w:rPr>
                <w:rFonts w:cs="Open Sans"/>
                <w:sz w:val="20"/>
                <w:szCs w:val="20"/>
              </w:rPr>
              <w:t>2.29</w:t>
            </w:r>
          </w:p>
        </w:tc>
        <w:tc>
          <w:tcPr>
            <w:tcW w:w="2819" w:type="pct"/>
            <w:gridSpan w:val="6"/>
            <w:tcBorders>
              <w:bottom w:val="nil"/>
              <w:right w:val="single" w:sz="12" w:space="0" w:color="auto"/>
            </w:tcBorders>
            <w:vAlign w:val="center"/>
          </w:tcPr>
          <w:p w14:paraId="2FD4890C" w14:textId="0AC66EC4" w:rsidR="005E43A6" w:rsidRPr="00B93439" w:rsidRDefault="005E43A6" w:rsidP="00662D76">
            <w:pPr>
              <w:autoSpaceDE w:val="0"/>
              <w:autoSpaceDN w:val="0"/>
              <w:adjustRightInd w:val="0"/>
              <w:rPr>
                <w:rFonts w:cs="Open Sans"/>
                <w:sz w:val="20"/>
                <w:szCs w:val="20"/>
              </w:rPr>
            </w:pPr>
            <w:r w:rsidRPr="005E43A6">
              <w:rPr>
                <w:rFonts w:cs="Open Sans"/>
                <w:sz w:val="20"/>
                <w:szCs w:val="20"/>
              </w:rPr>
              <w:t xml:space="preserve">Examine the significant contributions made by people of the U.S., including:  </w:t>
            </w:r>
          </w:p>
        </w:tc>
        <w:tc>
          <w:tcPr>
            <w:tcW w:w="198" w:type="pct"/>
            <w:gridSpan w:val="2"/>
            <w:vMerge w:val="restart"/>
            <w:tcBorders>
              <w:left w:val="single" w:sz="12" w:space="0" w:color="auto"/>
            </w:tcBorders>
          </w:tcPr>
          <w:p w14:paraId="079A5360" w14:textId="1F3A28E0" w:rsidR="005E43A6" w:rsidRPr="00E86DC6" w:rsidRDefault="00F96FBF" w:rsidP="00662D76">
            <w:pPr>
              <w:jc w:val="center"/>
              <w:rPr>
                <w:rFonts w:cs="Open Sans"/>
                <w:sz w:val="20"/>
                <w:szCs w:val="20"/>
              </w:rPr>
            </w:pPr>
            <w:r>
              <w:rPr>
                <w:rFonts w:cs="Open Sans"/>
                <w:sz w:val="20"/>
                <w:szCs w:val="20"/>
              </w:rPr>
              <w:t>Yes</w:t>
            </w:r>
          </w:p>
        </w:tc>
        <w:tc>
          <w:tcPr>
            <w:tcW w:w="179" w:type="pct"/>
            <w:vMerge w:val="restart"/>
          </w:tcPr>
          <w:p w14:paraId="467D3E53" w14:textId="77777777" w:rsidR="005E43A6" w:rsidRPr="00E86DC6" w:rsidRDefault="005E43A6" w:rsidP="00662D76">
            <w:pPr>
              <w:jc w:val="center"/>
              <w:rPr>
                <w:rFonts w:cs="Open Sans"/>
                <w:sz w:val="20"/>
                <w:szCs w:val="20"/>
              </w:rPr>
            </w:pPr>
          </w:p>
        </w:tc>
        <w:tc>
          <w:tcPr>
            <w:tcW w:w="1440" w:type="pct"/>
            <w:vMerge w:val="restart"/>
          </w:tcPr>
          <w:p w14:paraId="5A0DD982" w14:textId="79881638" w:rsidR="004E3C99" w:rsidRDefault="004E3C99" w:rsidP="00662D76">
            <w:pPr>
              <w:rPr>
                <w:rFonts w:cs="Open Sans"/>
                <w:sz w:val="20"/>
                <w:szCs w:val="20"/>
              </w:rPr>
            </w:pPr>
            <w:r w:rsidRPr="004E3C99">
              <w:rPr>
                <w:rFonts w:cs="Open Sans"/>
                <w:sz w:val="20"/>
                <w:szCs w:val="20"/>
              </w:rPr>
              <w:t>Additional content provides more detail.</w:t>
            </w:r>
          </w:p>
          <w:p w14:paraId="1B04575F" w14:textId="77777777" w:rsidR="004E3C99" w:rsidRDefault="004E3C99" w:rsidP="00662D76">
            <w:pPr>
              <w:rPr>
                <w:rFonts w:cs="Open Sans"/>
                <w:sz w:val="20"/>
                <w:szCs w:val="20"/>
              </w:rPr>
            </w:pPr>
          </w:p>
          <w:p w14:paraId="4DCCD5AF" w14:textId="605E4184" w:rsidR="005E43A6" w:rsidRPr="00E86DC6" w:rsidRDefault="00F96FBF" w:rsidP="00662D76">
            <w:pPr>
              <w:rPr>
                <w:rFonts w:cs="Open Sans"/>
                <w:sz w:val="20"/>
                <w:szCs w:val="20"/>
              </w:rPr>
            </w:pPr>
            <w:r>
              <w:rPr>
                <w:rFonts w:cs="Open Sans"/>
                <w:sz w:val="20"/>
                <w:szCs w:val="20"/>
              </w:rPr>
              <w:t>Week 9</w:t>
            </w:r>
          </w:p>
        </w:tc>
      </w:tr>
      <w:tr w:rsidR="005E43A6" w:rsidRPr="00E86DC6" w14:paraId="44B12CF3" w14:textId="77777777" w:rsidTr="007133C0">
        <w:trPr>
          <w:cantSplit/>
          <w:trHeight w:val="540"/>
          <w:jc w:val="center"/>
        </w:trPr>
        <w:tc>
          <w:tcPr>
            <w:tcW w:w="363" w:type="pct"/>
            <w:vMerge/>
            <w:vAlign w:val="center"/>
          </w:tcPr>
          <w:p w14:paraId="295A4674" w14:textId="77777777" w:rsidR="005E43A6" w:rsidRDefault="005E43A6" w:rsidP="00662D76">
            <w:pPr>
              <w:autoSpaceDE w:val="0"/>
              <w:autoSpaceDN w:val="0"/>
              <w:adjustRightInd w:val="0"/>
              <w:ind w:left="-30" w:right="-46"/>
              <w:jc w:val="center"/>
              <w:rPr>
                <w:rFonts w:cs="Open Sans"/>
                <w:sz w:val="20"/>
                <w:szCs w:val="20"/>
              </w:rPr>
            </w:pPr>
          </w:p>
        </w:tc>
        <w:tc>
          <w:tcPr>
            <w:tcW w:w="940" w:type="pct"/>
            <w:tcBorders>
              <w:top w:val="nil"/>
              <w:bottom w:val="single" w:sz="4" w:space="0" w:color="auto"/>
              <w:right w:val="nil"/>
            </w:tcBorders>
            <w:vAlign w:val="center"/>
          </w:tcPr>
          <w:p w14:paraId="3CD80AD6" w14:textId="603C89D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Neil Armstrong</w:t>
            </w:r>
          </w:p>
          <w:p w14:paraId="472479BA" w14:textId="0D80002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David Crockett</w:t>
            </w:r>
          </w:p>
          <w:p w14:paraId="2BF39363" w14:textId="0291A65E"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Benjamin Franklin</w:t>
            </w:r>
          </w:p>
        </w:tc>
        <w:tc>
          <w:tcPr>
            <w:tcW w:w="939" w:type="pct"/>
            <w:gridSpan w:val="2"/>
            <w:tcBorders>
              <w:top w:val="nil"/>
              <w:left w:val="nil"/>
              <w:bottom w:val="single" w:sz="4" w:space="0" w:color="auto"/>
              <w:right w:val="nil"/>
            </w:tcBorders>
            <w:vAlign w:val="center"/>
          </w:tcPr>
          <w:p w14:paraId="3D32C2BD" w14:textId="28A8165A"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Martin Luther King, Jr.</w:t>
            </w:r>
          </w:p>
          <w:p w14:paraId="5F65B449" w14:textId="536E48FF"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Rosa Parks</w:t>
            </w:r>
          </w:p>
          <w:p w14:paraId="3A6A1502" w14:textId="48F3485C"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Jackie Robinson</w:t>
            </w:r>
          </w:p>
        </w:tc>
        <w:tc>
          <w:tcPr>
            <w:tcW w:w="941" w:type="pct"/>
            <w:gridSpan w:val="3"/>
            <w:tcBorders>
              <w:top w:val="nil"/>
              <w:left w:val="nil"/>
              <w:bottom w:val="single" w:sz="4" w:space="0" w:color="auto"/>
              <w:right w:val="single" w:sz="12" w:space="0" w:color="auto"/>
            </w:tcBorders>
            <w:vAlign w:val="center"/>
          </w:tcPr>
          <w:p w14:paraId="38AB399A" w14:textId="382BD693"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Wilma Rudolph</w:t>
            </w:r>
          </w:p>
          <w:p w14:paraId="1BCDA82F" w14:textId="04D3A77D"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Sequoyah</w:t>
            </w:r>
          </w:p>
          <w:p w14:paraId="074D91DB" w14:textId="46CD10F8"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George Washington</w:t>
            </w:r>
          </w:p>
        </w:tc>
        <w:tc>
          <w:tcPr>
            <w:tcW w:w="198" w:type="pct"/>
            <w:gridSpan w:val="2"/>
            <w:vMerge/>
            <w:tcBorders>
              <w:left w:val="single" w:sz="12" w:space="0" w:color="auto"/>
            </w:tcBorders>
          </w:tcPr>
          <w:p w14:paraId="45E13D80" w14:textId="77777777" w:rsidR="005E43A6" w:rsidRPr="00E86DC6" w:rsidRDefault="005E43A6" w:rsidP="00662D76">
            <w:pPr>
              <w:jc w:val="center"/>
              <w:rPr>
                <w:rFonts w:cs="Open Sans"/>
                <w:sz w:val="20"/>
                <w:szCs w:val="20"/>
              </w:rPr>
            </w:pPr>
          </w:p>
        </w:tc>
        <w:tc>
          <w:tcPr>
            <w:tcW w:w="179" w:type="pct"/>
            <w:vMerge/>
          </w:tcPr>
          <w:p w14:paraId="6D012127" w14:textId="77777777" w:rsidR="005E43A6" w:rsidRPr="00E86DC6" w:rsidRDefault="005E43A6" w:rsidP="00662D76">
            <w:pPr>
              <w:jc w:val="center"/>
              <w:rPr>
                <w:rFonts w:cs="Open Sans"/>
                <w:sz w:val="20"/>
                <w:szCs w:val="20"/>
              </w:rPr>
            </w:pPr>
          </w:p>
        </w:tc>
        <w:tc>
          <w:tcPr>
            <w:tcW w:w="1440" w:type="pct"/>
            <w:vMerge/>
          </w:tcPr>
          <w:p w14:paraId="5F61C436" w14:textId="77777777" w:rsidR="005E43A6" w:rsidRPr="00E86DC6" w:rsidRDefault="005E43A6" w:rsidP="00662D76">
            <w:pPr>
              <w:rPr>
                <w:rFonts w:cs="Open Sans"/>
                <w:sz w:val="20"/>
                <w:szCs w:val="20"/>
              </w:rPr>
            </w:pPr>
          </w:p>
        </w:tc>
      </w:tr>
      <w:tr w:rsidR="005E43A6" w:rsidRPr="00E86DC6" w14:paraId="2404F1D5" w14:textId="77777777" w:rsidTr="007133C0">
        <w:trPr>
          <w:cantSplit/>
          <w:trHeight w:val="540"/>
          <w:jc w:val="center"/>
        </w:trPr>
        <w:tc>
          <w:tcPr>
            <w:tcW w:w="363" w:type="pct"/>
            <w:vMerge w:val="restart"/>
            <w:vAlign w:val="center"/>
          </w:tcPr>
          <w:p w14:paraId="029BD0FF" w14:textId="4654F160" w:rsidR="005E43A6" w:rsidRDefault="005E43A6" w:rsidP="00662D76">
            <w:pPr>
              <w:autoSpaceDE w:val="0"/>
              <w:autoSpaceDN w:val="0"/>
              <w:adjustRightInd w:val="0"/>
              <w:ind w:left="-30" w:right="-46"/>
              <w:jc w:val="center"/>
              <w:rPr>
                <w:rFonts w:cs="Open Sans"/>
                <w:sz w:val="20"/>
                <w:szCs w:val="20"/>
              </w:rPr>
            </w:pPr>
            <w:r>
              <w:rPr>
                <w:rFonts w:cs="Open Sans"/>
                <w:sz w:val="20"/>
                <w:szCs w:val="20"/>
              </w:rPr>
              <w:t>2.30</w:t>
            </w:r>
          </w:p>
        </w:tc>
        <w:tc>
          <w:tcPr>
            <w:tcW w:w="2819" w:type="pct"/>
            <w:gridSpan w:val="6"/>
            <w:tcBorders>
              <w:bottom w:val="nil"/>
              <w:right w:val="single" w:sz="12" w:space="0" w:color="auto"/>
            </w:tcBorders>
            <w:vAlign w:val="center"/>
          </w:tcPr>
          <w:p w14:paraId="2EAD8AF9" w14:textId="022FBA84" w:rsidR="005E43A6" w:rsidRPr="00E86DC6" w:rsidRDefault="005E43A6" w:rsidP="00662D76">
            <w:pPr>
              <w:autoSpaceDE w:val="0"/>
              <w:autoSpaceDN w:val="0"/>
              <w:adjustRightInd w:val="0"/>
              <w:ind w:left="-39" w:right="-54"/>
              <w:rPr>
                <w:rFonts w:cs="Open Sans"/>
                <w:sz w:val="20"/>
                <w:szCs w:val="20"/>
              </w:rPr>
            </w:pPr>
            <w:r w:rsidRPr="005E43A6">
              <w:rPr>
                <w:rFonts w:cs="Open Sans"/>
                <w:sz w:val="20"/>
                <w:szCs w:val="20"/>
              </w:rPr>
              <w:t>Describe periods of time in terms of:</w:t>
            </w:r>
          </w:p>
        </w:tc>
        <w:tc>
          <w:tcPr>
            <w:tcW w:w="198" w:type="pct"/>
            <w:gridSpan w:val="2"/>
            <w:vMerge w:val="restart"/>
            <w:tcBorders>
              <w:left w:val="single" w:sz="12" w:space="0" w:color="auto"/>
            </w:tcBorders>
          </w:tcPr>
          <w:p w14:paraId="52B93F1C" w14:textId="61793FE6" w:rsidR="005E43A6" w:rsidRPr="00E86DC6" w:rsidRDefault="00F96FBF" w:rsidP="00662D76">
            <w:pPr>
              <w:jc w:val="center"/>
              <w:rPr>
                <w:rFonts w:cs="Open Sans"/>
                <w:sz w:val="20"/>
                <w:szCs w:val="20"/>
              </w:rPr>
            </w:pPr>
            <w:r>
              <w:rPr>
                <w:rFonts w:cs="Open Sans"/>
                <w:sz w:val="20"/>
                <w:szCs w:val="20"/>
              </w:rPr>
              <w:t>Yes</w:t>
            </w:r>
          </w:p>
        </w:tc>
        <w:tc>
          <w:tcPr>
            <w:tcW w:w="179" w:type="pct"/>
            <w:vMerge w:val="restart"/>
          </w:tcPr>
          <w:p w14:paraId="27B6FF0C" w14:textId="77777777" w:rsidR="005E43A6" w:rsidRPr="00E86DC6" w:rsidRDefault="005E43A6" w:rsidP="00662D76">
            <w:pPr>
              <w:jc w:val="center"/>
              <w:rPr>
                <w:rFonts w:cs="Open Sans"/>
                <w:sz w:val="20"/>
                <w:szCs w:val="20"/>
              </w:rPr>
            </w:pPr>
          </w:p>
        </w:tc>
        <w:tc>
          <w:tcPr>
            <w:tcW w:w="1440" w:type="pct"/>
            <w:vMerge w:val="restart"/>
          </w:tcPr>
          <w:p w14:paraId="32633C16" w14:textId="19CA0272" w:rsidR="005E43A6" w:rsidRPr="00E86DC6" w:rsidRDefault="00F96FBF" w:rsidP="00662D76">
            <w:pPr>
              <w:rPr>
                <w:rFonts w:cs="Open Sans"/>
                <w:sz w:val="20"/>
                <w:szCs w:val="20"/>
              </w:rPr>
            </w:pPr>
            <w:r>
              <w:rPr>
                <w:rFonts w:cs="Open Sans"/>
                <w:sz w:val="20"/>
                <w:szCs w:val="20"/>
              </w:rPr>
              <w:t>Week 10</w:t>
            </w:r>
          </w:p>
        </w:tc>
      </w:tr>
      <w:tr w:rsidR="005E43A6" w:rsidRPr="00E86DC6" w14:paraId="448D4377" w14:textId="77777777" w:rsidTr="007133C0">
        <w:trPr>
          <w:cantSplit/>
          <w:trHeight w:val="540"/>
          <w:jc w:val="center"/>
        </w:trPr>
        <w:tc>
          <w:tcPr>
            <w:tcW w:w="363" w:type="pct"/>
            <w:vMerge/>
            <w:vAlign w:val="center"/>
          </w:tcPr>
          <w:p w14:paraId="7AD10E01" w14:textId="77777777" w:rsidR="005E43A6" w:rsidRDefault="005E43A6" w:rsidP="00662D76">
            <w:pPr>
              <w:autoSpaceDE w:val="0"/>
              <w:autoSpaceDN w:val="0"/>
              <w:adjustRightInd w:val="0"/>
              <w:ind w:left="-30" w:right="-46"/>
              <w:jc w:val="center"/>
              <w:rPr>
                <w:rFonts w:cs="Open Sans"/>
                <w:sz w:val="20"/>
                <w:szCs w:val="20"/>
              </w:rPr>
            </w:pPr>
          </w:p>
        </w:tc>
        <w:tc>
          <w:tcPr>
            <w:tcW w:w="1407" w:type="pct"/>
            <w:gridSpan w:val="2"/>
            <w:tcBorders>
              <w:top w:val="nil"/>
              <w:right w:val="nil"/>
            </w:tcBorders>
            <w:vAlign w:val="center"/>
          </w:tcPr>
          <w:p w14:paraId="34C478B1" w14:textId="26A7F3D5"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Days</w:t>
            </w:r>
          </w:p>
          <w:p w14:paraId="7056F178" w14:textId="1441FAFD"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Weeks</w:t>
            </w:r>
          </w:p>
          <w:p w14:paraId="33E84D67" w14:textId="42466FC3"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Months</w:t>
            </w:r>
          </w:p>
        </w:tc>
        <w:tc>
          <w:tcPr>
            <w:tcW w:w="1413" w:type="pct"/>
            <w:gridSpan w:val="4"/>
            <w:tcBorders>
              <w:top w:val="nil"/>
              <w:left w:val="nil"/>
              <w:right w:val="single" w:sz="12" w:space="0" w:color="auto"/>
            </w:tcBorders>
            <w:vAlign w:val="center"/>
          </w:tcPr>
          <w:p w14:paraId="3B4E2D38" w14:textId="233A59FE"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Years</w:t>
            </w:r>
          </w:p>
          <w:p w14:paraId="412986B3" w14:textId="109B2A10"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Decades</w:t>
            </w:r>
          </w:p>
          <w:p w14:paraId="41132377" w14:textId="2BA9518D"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Centuries</w:t>
            </w:r>
          </w:p>
        </w:tc>
        <w:tc>
          <w:tcPr>
            <w:tcW w:w="198" w:type="pct"/>
            <w:gridSpan w:val="2"/>
            <w:vMerge/>
            <w:tcBorders>
              <w:left w:val="single" w:sz="12" w:space="0" w:color="auto"/>
            </w:tcBorders>
          </w:tcPr>
          <w:p w14:paraId="164463AD" w14:textId="77777777" w:rsidR="005E43A6" w:rsidRPr="00E86DC6" w:rsidRDefault="005E43A6" w:rsidP="00662D76">
            <w:pPr>
              <w:jc w:val="center"/>
              <w:rPr>
                <w:rFonts w:cs="Open Sans"/>
                <w:sz w:val="20"/>
                <w:szCs w:val="20"/>
              </w:rPr>
            </w:pPr>
          </w:p>
        </w:tc>
        <w:tc>
          <w:tcPr>
            <w:tcW w:w="179" w:type="pct"/>
            <w:vMerge/>
          </w:tcPr>
          <w:p w14:paraId="58B09659" w14:textId="77777777" w:rsidR="005E43A6" w:rsidRPr="00E86DC6" w:rsidRDefault="005E43A6" w:rsidP="00662D76">
            <w:pPr>
              <w:jc w:val="center"/>
              <w:rPr>
                <w:rFonts w:cs="Open Sans"/>
                <w:sz w:val="20"/>
                <w:szCs w:val="20"/>
              </w:rPr>
            </w:pPr>
          </w:p>
        </w:tc>
        <w:tc>
          <w:tcPr>
            <w:tcW w:w="1440" w:type="pct"/>
            <w:vMerge/>
          </w:tcPr>
          <w:p w14:paraId="0984BE82" w14:textId="77777777" w:rsidR="005E43A6" w:rsidRPr="00E86DC6" w:rsidRDefault="005E43A6" w:rsidP="00662D76">
            <w:pPr>
              <w:rPr>
                <w:rFonts w:cs="Open Sans"/>
                <w:sz w:val="20"/>
                <w:szCs w:val="20"/>
              </w:rPr>
            </w:pPr>
          </w:p>
        </w:tc>
      </w:tr>
      <w:tr w:rsidR="0081711A" w:rsidRPr="00E86DC6" w14:paraId="71D105F3" w14:textId="77777777" w:rsidTr="00662D76">
        <w:trPr>
          <w:cantSplit/>
          <w:trHeight w:val="1080"/>
          <w:jc w:val="center"/>
        </w:trPr>
        <w:tc>
          <w:tcPr>
            <w:tcW w:w="5000" w:type="pct"/>
            <w:gridSpan w:val="11"/>
            <w:vAlign w:val="center"/>
          </w:tcPr>
          <w:p w14:paraId="657B361D" w14:textId="77777777" w:rsidR="0081711A" w:rsidRPr="00B93439" w:rsidRDefault="0081711A" w:rsidP="00662D7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81B0548" w14:textId="77777777" w:rsidR="0081711A" w:rsidRDefault="0081711A" w:rsidP="00662D76">
            <w:pPr>
              <w:ind w:left="720"/>
              <w:rPr>
                <w:rFonts w:cs="Open Sans"/>
                <w:i/>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p w14:paraId="42D7F4A4" w14:textId="4FBAEE1E" w:rsidR="007133C0" w:rsidRPr="007133C0" w:rsidRDefault="007133C0" w:rsidP="007133C0">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7133C0" w:rsidRPr="00E86DC6" w14:paraId="0C5DBE4B" w14:textId="77777777" w:rsidTr="007133C0">
        <w:trPr>
          <w:cantSplit/>
          <w:trHeight w:val="1097"/>
          <w:jc w:val="center"/>
        </w:trPr>
        <w:tc>
          <w:tcPr>
            <w:tcW w:w="363" w:type="pct"/>
            <w:vAlign w:val="center"/>
          </w:tcPr>
          <w:p w14:paraId="5BF5066E" w14:textId="1AE0A4B8" w:rsidR="007133C0" w:rsidRDefault="007133C0" w:rsidP="007133C0">
            <w:pPr>
              <w:autoSpaceDE w:val="0"/>
              <w:autoSpaceDN w:val="0"/>
              <w:adjustRightInd w:val="0"/>
              <w:ind w:left="-30" w:right="-46"/>
              <w:jc w:val="center"/>
              <w:rPr>
                <w:rFonts w:cs="Open Sans"/>
                <w:sz w:val="20"/>
                <w:szCs w:val="20"/>
              </w:rPr>
            </w:pPr>
            <w:r>
              <w:rPr>
                <w:rFonts w:cs="Open Sans"/>
                <w:sz w:val="20"/>
                <w:szCs w:val="20"/>
              </w:rPr>
              <w:t>2.31</w:t>
            </w:r>
          </w:p>
        </w:tc>
        <w:tc>
          <w:tcPr>
            <w:tcW w:w="2819" w:type="pct"/>
            <w:gridSpan w:val="6"/>
            <w:tcBorders>
              <w:bottom w:val="single" w:sz="4" w:space="0" w:color="auto"/>
              <w:right w:val="single" w:sz="12" w:space="0" w:color="auto"/>
            </w:tcBorders>
            <w:vAlign w:val="center"/>
          </w:tcPr>
          <w:p w14:paraId="620493AF" w14:textId="1CB10BAB" w:rsidR="007133C0" w:rsidRPr="007133C0" w:rsidRDefault="007133C0" w:rsidP="007133C0">
            <w:pPr>
              <w:autoSpaceDE w:val="0"/>
              <w:autoSpaceDN w:val="0"/>
              <w:adjustRightInd w:val="0"/>
              <w:ind w:left="-39" w:right="-54"/>
              <w:rPr>
                <w:rFonts w:cs="Open Sans"/>
                <w:sz w:val="20"/>
                <w:szCs w:val="20"/>
              </w:rPr>
            </w:pPr>
            <w:r w:rsidRPr="007133C0">
              <w:rPr>
                <w:sz w:val="20"/>
                <w:szCs w:val="20"/>
              </w:rPr>
              <w:t>Analyze and interpret events placed chronologically on a timeline.</w:t>
            </w:r>
          </w:p>
        </w:tc>
        <w:tc>
          <w:tcPr>
            <w:tcW w:w="198" w:type="pct"/>
            <w:gridSpan w:val="2"/>
            <w:tcBorders>
              <w:left w:val="single" w:sz="12" w:space="0" w:color="auto"/>
            </w:tcBorders>
          </w:tcPr>
          <w:p w14:paraId="64A285BA" w14:textId="5D9D9335" w:rsidR="007133C0" w:rsidRPr="00E86DC6" w:rsidRDefault="00F96FBF" w:rsidP="007133C0">
            <w:pPr>
              <w:jc w:val="center"/>
              <w:rPr>
                <w:rFonts w:cs="Open Sans"/>
                <w:sz w:val="20"/>
                <w:szCs w:val="20"/>
              </w:rPr>
            </w:pPr>
            <w:r>
              <w:rPr>
                <w:rFonts w:cs="Open Sans"/>
                <w:sz w:val="20"/>
                <w:szCs w:val="20"/>
              </w:rPr>
              <w:t>Yes</w:t>
            </w:r>
          </w:p>
        </w:tc>
        <w:tc>
          <w:tcPr>
            <w:tcW w:w="179" w:type="pct"/>
          </w:tcPr>
          <w:p w14:paraId="49F112A7" w14:textId="77777777" w:rsidR="007133C0" w:rsidRPr="00E86DC6" w:rsidRDefault="007133C0" w:rsidP="007133C0">
            <w:pPr>
              <w:jc w:val="center"/>
              <w:rPr>
                <w:rFonts w:cs="Open Sans"/>
                <w:sz w:val="20"/>
                <w:szCs w:val="20"/>
              </w:rPr>
            </w:pPr>
          </w:p>
        </w:tc>
        <w:tc>
          <w:tcPr>
            <w:tcW w:w="1440" w:type="pct"/>
          </w:tcPr>
          <w:p w14:paraId="40656197" w14:textId="53C46C56" w:rsidR="007133C0" w:rsidRPr="00E86DC6" w:rsidRDefault="00F96FBF" w:rsidP="007133C0">
            <w:pPr>
              <w:rPr>
                <w:rFonts w:cs="Open Sans"/>
                <w:sz w:val="20"/>
                <w:szCs w:val="20"/>
              </w:rPr>
            </w:pPr>
            <w:r>
              <w:rPr>
                <w:rFonts w:cs="Open Sans"/>
                <w:sz w:val="20"/>
                <w:szCs w:val="20"/>
              </w:rPr>
              <w:t>Week 11</w:t>
            </w:r>
          </w:p>
        </w:tc>
      </w:tr>
      <w:tr w:rsidR="007133C0" w:rsidRPr="00E86DC6" w14:paraId="269ED99E" w14:textId="77777777" w:rsidTr="005E43A6">
        <w:trPr>
          <w:cantSplit/>
          <w:trHeight w:val="1080"/>
          <w:jc w:val="center"/>
        </w:trPr>
        <w:tc>
          <w:tcPr>
            <w:tcW w:w="363" w:type="pct"/>
            <w:vAlign w:val="center"/>
          </w:tcPr>
          <w:p w14:paraId="4FE9306E" w14:textId="370F4D7A" w:rsidR="007133C0" w:rsidRDefault="007133C0" w:rsidP="007133C0">
            <w:pPr>
              <w:autoSpaceDE w:val="0"/>
              <w:autoSpaceDN w:val="0"/>
              <w:adjustRightInd w:val="0"/>
              <w:ind w:left="-30" w:right="-46"/>
              <w:jc w:val="center"/>
              <w:rPr>
                <w:rFonts w:cs="Open Sans"/>
                <w:sz w:val="20"/>
                <w:szCs w:val="20"/>
              </w:rPr>
            </w:pPr>
            <w:r>
              <w:rPr>
                <w:rFonts w:cs="Open Sans"/>
                <w:sz w:val="20"/>
                <w:szCs w:val="20"/>
              </w:rPr>
              <w:t>2.32</w:t>
            </w:r>
          </w:p>
        </w:tc>
        <w:tc>
          <w:tcPr>
            <w:tcW w:w="2819" w:type="pct"/>
            <w:gridSpan w:val="6"/>
            <w:tcBorders>
              <w:bottom w:val="single" w:sz="4" w:space="0" w:color="auto"/>
              <w:right w:val="single" w:sz="12" w:space="0" w:color="auto"/>
            </w:tcBorders>
            <w:vAlign w:val="center"/>
          </w:tcPr>
          <w:p w14:paraId="3FF3DE14" w14:textId="4F195DE9" w:rsidR="007133C0" w:rsidRPr="007133C0" w:rsidRDefault="007133C0" w:rsidP="007133C0">
            <w:pPr>
              <w:autoSpaceDE w:val="0"/>
              <w:autoSpaceDN w:val="0"/>
              <w:adjustRightInd w:val="0"/>
              <w:ind w:left="-39" w:right="-54"/>
              <w:rPr>
                <w:rFonts w:cs="Open Sans"/>
                <w:sz w:val="20"/>
                <w:szCs w:val="20"/>
              </w:rPr>
            </w:pPr>
            <w:r w:rsidRPr="007133C0">
              <w:rPr>
                <w:sz w:val="20"/>
                <w:szCs w:val="20"/>
              </w:rPr>
              <w:t>Contrast primary and secondary sources.</w:t>
            </w:r>
          </w:p>
        </w:tc>
        <w:tc>
          <w:tcPr>
            <w:tcW w:w="198" w:type="pct"/>
            <w:gridSpan w:val="2"/>
            <w:tcBorders>
              <w:left w:val="single" w:sz="12" w:space="0" w:color="auto"/>
            </w:tcBorders>
          </w:tcPr>
          <w:p w14:paraId="099B713F" w14:textId="328B7105" w:rsidR="007133C0" w:rsidRPr="00E86DC6" w:rsidRDefault="00F96FBF" w:rsidP="007133C0">
            <w:pPr>
              <w:jc w:val="center"/>
              <w:rPr>
                <w:rFonts w:cs="Open Sans"/>
                <w:sz w:val="20"/>
                <w:szCs w:val="20"/>
              </w:rPr>
            </w:pPr>
            <w:r>
              <w:rPr>
                <w:rFonts w:cs="Open Sans"/>
                <w:sz w:val="20"/>
                <w:szCs w:val="20"/>
              </w:rPr>
              <w:t>Yes</w:t>
            </w:r>
          </w:p>
        </w:tc>
        <w:tc>
          <w:tcPr>
            <w:tcW w:w="179" w:type="pct"/>
          </w:tcPr>
          <w:p w14:paraId="2B543868" w14:textId="77777777" w:rsidR="007133C0" w:rsidRPr="00E86DC6" w:rsidRDefault="007133C0" w:rsidP="007133C0">
            <w:pPr>
              <w:jc w:val="center"/>
              <w:rPr>
                <w:rFonts w:cs="Open Sans"/>
                <w:sz w:val="20"/>
                <w:szCs w:val="20"/>
              </w:rPr>
            </w:pPr>
          </w:p>
        </w:tc>
        <w:tc>
          <w:tcPr>
            <w:tcW w:w="1440" w:type="pct"/>
          </w:tcPr>
          <w:p w14:paraId="1F3F2312" w14:textId="7CAE46B1" w:rsidR="008E08F9" w:rsidRDefault="009252A4" w:rsidP="007133C0">
            <w:pPr>
              <w:rPr>
                <w:rFonts w:cs="Open Sans"/>
                <w:sz w:val="20"/>
                <w:szCs w:val="20"/>
              </w:rPr>
            </w:pPr>
            <w:r w:rsidRPr="009252A4">
              <w:rPr>
                <w:rFonts w:cs="Open Sans"/>
                <w:sz w:val="20"/>
                <w:szCs w:val="20"/>
              </w:rPr>
              <w:t>Addition</w:t>
            </w:r>
            <w:r>
              <w:rPr>
                <w:rFonts w:cs="Open Sans"/>
                <w:sz w:val="20"/>
                <w:szCs w:val="20"/>
              </w:rPr>
              <w:t>al</w:t>
            </w:r>
            <w:r w:rsidRPr="009252A4">
              <w:rPr>
                <w:rFonts w:cs="Open Sans"/>
                <w:sz w:val="20"/>
                <w:szCs w:val="20"/>
              </w:rPr>
              <w:t xml:space="preserve"> primary sources and questioning allows students to compare and contrast primary and secondary sources.</w:t>
            </w:r>
          </w:p>
          <w:p w14:paraId="5904C24D" w14:textId="5BBDE676" w:rsidR="007133C0" w:rsidRPr="00E86DC6" w:rsidRDefault="00F96FBF" w:rsidP="007133C0">
            <w:pPr>
              <w:rPr>
                <w:rFonts w:cs="Open Sans"/>
                <w:sz w:val="20"/>
                <w:szCs w:val="20"/>
              </w:rPr>
            </w:pPr>
            <w:r>
              <w:rPr>
                <w:rFonts w:cs="Open Sans"/>
                <w:sz w:val="20"/>
                <w:szCs w:val="20"/>
              </w:rPr>
              <w:t>Week 12</w:t>
            </w:r>
          </w:p>
        </w:tc>
      </w:tr>
      <w:tr w:rsidR="00F403D0" w:rsidRPr="002B0A90" w14:paraId="136F1011" w14:textId="77777777" w:rsidTr="005E43A6">
        <w:trPr>
          <w:cantSplit/>
          <w:jc w:val="center"/>
        </w:trPr>
        <w:tc>
          <w:tcPr>
            <w:tcW w:w="2812" w:type="pct"/>
            <w:gridSpan w:val="5"/>
            <w:tcBorders>
              <w:right w:val="single" w:sz="12" w:space="0" w:color="auto"/>
            </w:tcBorders>
            <w:shd w:val="clear" w:color="auto" w:fill="auto"/>
            <w:vAlign w:val="center"/>
          </w:tcPr>
          <w:p w14:paraId="3FDC9DF3" w14:textId="45F20CCA" w:rsidR="00F403D0" w:rsidRPr="002B0A90" w:rsidRDefault="00F403D0" w:rsidP="0002154F">
            <w:pPr>
              <w:keepNext/>
              <w:rPr>
                <w:rFonts w:cs="Open Sans"/>
                <w:b/>
                <w:sz w:val="20"/>
                <w:szCs w:val="20"/>
              </w:rPr>
            </w:pPr>
            <w:r>
              <w:rPr>
                <w:rFonts w:cs="Open Sans"/>
                <w:b/>
                <w:sz w:val="20"/>
                <w:szCs w:val="20"/>
              </w:rPr>
              <w:t xml:space="preserve">GRADE </w:t>
            </w:r>
            <w:r w:rsidR="0002154F">
              <w:rPr>
                <w:rFonts w:cs="Open Sans"/>
                <w:b/>
                <w:sz w:val="20"/>
                <w:szCs w:val="20"/>
              </w:rPr>
              <w:t>2</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9" w:type="pct"/>
            <w:tcBorders>
              <w:left w:val="single" w:sz="12" w:space="0" w:color="auto"/>
            </w:tcBorders>
            <w:shd w:val="clear" w:color="auto" w:fill="auto"/>
          </w:tcPr>
          <w:p w14:paraId="0DA44255" w14:textId="77777777" w:rsidR="00F403D0" w:rsidRPr="002B0A90" w:rsidRDefault="00F403D0" w:rsidP="00662D76">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662D76">
            <w:pPr>
              <w:keepNext/>
              <w:rPr>
                <w:rFonts w:cs="Open Sans"/>
                <w:b/>
                <w:sz w:val="20"/>
                <w:szCs w:val="20"/>
              </w:rPr>
            </w:pPr>
            <w:r w:rsidRPr="002B0A90">
              <w:rPr>
                <w:rFonts w:cs="Open Sans"/>
                <w:b/>
                <w:sz w:val="20"/>
                <w:szCs w:val="20"/>
              </w:rPr>
              <w:t>No</w:t>
            </w:r>
          </w:p>
        </w:tc>
        <w:tc>
          <w:tcPr>
            <w:tcW w:w="1793" w:type="pct"/>
            <w:gridSpan w:val="3"/>
            <w:shd w:val="clear" w:color="auto" w:fill="auto"/>
          </w:tcPr>
          <w:p w14:paraId="708AAF2C" w14:textId="77777777" w:rsidR="00F403D0" w:rsidRPr="002B0A90" w:rsidRDefault="00F403D0" w:rsidP="00662D76">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5E43A6">
        <w:trPr>
          <w:cantSplit/>
          <w:jc w:val="center"/>
        </w:trPr>
        <w:tc>
          <w:tcPr>
            <w:tcW w:w="2812" w:type="pct"/>
            <w:gridSpan w:val="5"/>
            <w:tcBorders>
              <w:right w:val="single" w:sz="12" w:space="0" w:color="auto"/>
            </w:tcBorders>
            <w:shd w:val="clear" w:color="auto" w:fill="auto"/>
            <w:vAlign w:val="center"/>
          </w:tcPr>
          <w:p w14:paraId="26C81101" w14:textId="77777777" w:rsidR="00F403D0" w:rsidRPr="002B0A90" w:rsidRDefault="00F403D0" w:rsidP="00662D76">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9" w:type="pct"/>
            <w:tcBorders>
              <w:left w:val="single" w:sz="12" w:space="0" w:color="auto"/>
            </w:tcBorders>
            <w:shd w:val="clear" w:color="auto" w:fill="auto"/>
          </w:tcPr>
          <w:p w14:paraId="64410903" w14:textId="1C3706A0" w:rsidR="00F403D0" w:rsidRPr="002B0A90" w:rsidRDefault="004E3C99" w:rsidP="00662D76">
            <w:pPr>
              <w:keepNext/>
              <w:rPr>
                <w:rFonts w:cs="Open Sans"/>
                <w:b/>
                <w:sz w:val="20"/>
                <w:szCs w:val="20"/>
              </w:rPr>
            </w:pPr>
            <w:r>
              <w:rPr>
                <w:rFonts w:cs="Open Sans"/>
                <w:b/>
                <w:sz w:val="20"/>
                <w:szCs w:val="20"/>
              </w:rPr>
              <w:t>Yes</w:t>
            </w:r>
          </w:p>
        </w:tc>
        <w:tc>
          <w:tcPr>
            <w:tcW w:w="196" w:type="pct"/>
            <w:gridSpan w:val="2"/>
            <w:shd w:val="clear" w:color="auto" w:fill="auto"/>
          </w:tcPr>
          <w:p w14:paraId="2E039407" w14:textId="0605F5E8" w:rsidR="00F403D0" w:rsidRPr="002B0A90" w:rsidRDefault="00F403D0" w:rsidP="00662D76">
            <w:pPr>
              <w:keepNext/>
              <w:rPr>
                <w:rFonts w:cs="Open Sans"/>
                <w:b/>
                <w:sz w:val="20"/>
                <w:szCs w:val="20"/>
              </w:rPr>
            </w:pPr>
          </w:p>
        </w:tc>
        <w:tc>
          <w:tcPr>
            <w:tcW w:w="1793" w:type="pct"/>
            <w:gridSpan w:val="3"/>
            <w:shd w:val="clear" w:color="auto" w:fill="auto"/>
          </w:tcPr>
          <w:p w14:paraId="19517D72" w14:textId="351167B8" w:rsidR="00F403D0" w:rsidRPr="002B0A90" w:rsidRDefault="004E3C99" w:rsidP="00662D76">
            <w:pPr>
              <w:keepNext/>
              <w:rPr>
                <w:rFonts w:cs="Open Sans"/>
                <w:b/>
                <w:sz w:val="20"/>
                <w:szCs w:val="20"/>
              </w:rPr>
            </w:pPr>
            <w:r>
              <w:rPr>
                <w:rFonts w:cs="Open Sans"/>
                <w:b/>
                <w:sz w:val="20"/>
                <w:szCs w:val="20"/>
              </w:rPr>
              <w:t xml:space="preserve">Revised Content </w:t>
            </w:r>
            <w:r w:rsidR="00946211">
              <w:rPr>
                <w:rFonts w:cs="Open Sans"/>
                <w:b/>
                <w:sz w:val="20"/>
                <w:szCs w:val="20"/>
              </w:rPr>
              <w:t>covers the standards with clarity and fidelity.</w:t>
            </w:r>
          </w:p>
          <w:p w14:paraId="66464332" w14:textId="77777777" w:rsidR="00F403D0" w:rsidRPr="002B0A90" w:rsidRDefault="00F403D0" w:rsidP="00662D76">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769E680" w14:textId="77777777" w:rsidR="000779AE" w:rsidRDefault="00946211" w:rsidP="000779AE">
            <w:pPr>
              <w:keepNext/>
              <w:rPr>
                <w:rFonts w:cs="Open Sans"/>
                <w:b/>
                <w:sz w:val="20"/>
                <w:szCs w:val="20"/>
              </w:rPr>
            </w:pPr>
            <w:r>
              <w:rPr>
                <w:rFonts w:cs="Open Sans"/>
                <w:b/>
                <w:sz w:val="20"/>
                <w:szCs w:val="20"/>
              </w:rPr>
              <w:t>Yes</w:t>
            </w:r>
          </w:p>
          <w:p w14:paraId="4C8C24A2" w14:textId="536E3EBE" w:rsidR="00946211" w:rsidRPr="00E86DC6" w:rsidRDefault="00946211" w:rsidP="000779AE">
            <w:pPr>
              <w:keepNext/>
              <w:rPr>
                <w:rFonts w:cs="Open Sans"/>
                <w:b/>
                <w:sz w:val="20"/>
                <w:szCs w:val="20"/>
              </w:rPr>
            </w:pPr>
          </w:p>
        </w:tc>
        <w:tc>
          <w:tcPr>
            <w:tcW w:w="900" w:type="dxa"/>
          </w:tcPr>
          <w:p w14:paraId="37664B78" w14:textId="77C4CC24"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946211">
            <w:pPr>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5F1324D2" w:rsidR="000779AE" w:rsidRPr="00E86DC6" w:rsidRDefault="00946211" w:rsidP="000779AE">
            <w:pPr>
              <w:keepNext/>
              <w:rPr>
                <w:rFonts w:cs="Open Sans"/>
                <w:b/>
                <w:sz w:val="20"/>
                <w:szCs w:val="20"/>
              </w:rPr>
            </w:pPr>
            <w:r>
              <w:rPr>
                <w:rFonts w:cs="Open Sans"/>
                <w:b/>
                <w:sz w:val="20"/>
                <w:szCs w:val="20"/>
              </w:rPr>
              <w:t>Yes</w:t>
            </w:r>
          </w:p>
        </w:tc>
        <w:tc>
          <w:tcPr>
            <w:tcW w:w="900" w:type="dxa"/>
          </w:tcPr>
          <w:p w14:paraId="706A436D" w14:textId="10301A8B" w:rsidR="000779AE" w:rsidRPr="00E86DC6" w:rsidRDefault="000779AE" w:rsidP="000779AE">
            <w:pPr>
              <w:keepNext/>
              <w:rPr>
                <w:rFonts w:cs="Open Sans"/>
                <w:b/>
                <w:sz w:val="20"/>
                <w:szCs w:val="20"/>
              </w:rPr>
            </w:pPr>
          </w:p>
        </w:tc>
        <w:tc>
          <w:tcPr>
            <w:tcW w:w="5665" w:type="dxa"/>
          </w:tcPr>
          <w:p w14:paraId="37A9A4C9" w14:textId="6B32C7E3" w:rsidR="004331D5" w:rsidRPr="004331D5" w:rsidRDefault="004331D5" w:rsidP="00946211">
            <w:pPr>
              <w:rPr>
                <w:rFonts w:cs="Open Sans"/>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128A4051" w:rsidR="00AD7A31" w:rsidRPr="00E86DC6" w:rsidRDefault="008657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67226A8C" w:rsidR="00AD7A31" w:rsidRPr="00E86DC6" w:rsidRDefault="00946211" w:rsidP="001440A3">
            <w:pPr>
              <w:keepNext/>
              <w:rPr>
                <w:rFonts w:cs="Open Sans"/>
                <w:b/>
                <w:i/>
                <w:sz w:val="20"/>
                <w:szCs w:val="20"/>
              </w:rPr>
            </w:pPr>
            <w:r w:rsidRPr="00946211">
              <w:rPr>
                <w:rFonts w:cs="Open Sans"/>
                <w:b/>
                <w:i/>
                <w:sz w:val="20"/>
                <w:szCs w:val="20"/>
              </w:rPr>
              <w:t>Activities involving the gathering of information through the use of Primary and Secondary Sources are prevalent throughout the texts.</w:t>
            </w:r>
            <w:r>
              <w:rPr>
                <w:rFonts w:cs="Open Sans"/>
                <w:b/>
                <w:i/>
                <w:sz w:val="20"/>
                <w:szCs w:val="20"/>
              </w:rPr>
              <w:t xml:space="preserve"> Week </w:t>
            </w:r>
            <w:r w:rsidR="007D773A">
              <w:rPr>
                <w:rFonts w:cs="Open Sans"/>
                <w:b/>
                <w:i/>
                <w:sz w:val="20"/>
                <w:szCs w:val="20"/>
              </w:rPr>
              <w:t>1</w:t>
            </w:r>
            <w:r>
              <w:rPr>
                <w:rFonts w:cs="Open Sans"/>
                <w:b/>
                <w:i/>
                <w:sz w:val="20"/>
                <w:szCs w:val="20"/>
              </w:rPr>
              <w:t xml:space="preserve">7 and </w:t>
            </w:r>
            <w:r w:rsidR="007D773A">
              <w:rPr>
                <w:rFonts w:cs="Open Sans"/>
                <w:b/>
                <w:i/>
                <w:sz w:val="20"/>
                <w:szCs w:val="20"/>
              </w:rPr>
              <w:t>1</w:t>
            </w:r>
            <w:r>
              <w:rPr>
                <w:rFonts w:cs="Open Sans"/>
                <w:b/>
                <w:i/>
                <w:sz w:val="20"/>
                <w:szCs w:val="20"/>
              </w:rPr>
              <w:t>8</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A46E372" w:rsidR="00AD7A31" w:rsidRPr="00E86DC6" w:rsidRDefault="008657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3D33EDC5" w:rsidR="00AD7A31" w:rsidRPr="00E86DC6" w:rsidRDefault="00946211" w:rsidP="001440A3">
            <w:pPr>
              <w:keepNext/>
              <w:rPr>
                <w:rFonts w:cs="Open Sans"/>
                <w:b/>
                <w:i/>
                <w:sz w:val="20"/>
                <w:szCs w:val="20"/>
              </w:rPr>
            </w:pPr>
            <w:r>
              <w:rPr>
                <w:rFonts w:cs="Open Sans"/>
                <w:b/>
                <w:i/>
                <w:sz w:val="20"/>
                <w:szCs w:val="20"/>
              </w:rPr>
              <w:t>Activiti</w:t>
            </w:r>
            <w:r w:rsidRPr="00946211">
              <w:rPr>
                <w:rFonts w:cs="Open Sans"/>
                <w:b/>
                <w:i/>
                <w:sz w:val="20"/>
                <w:szCs w:val="20"/>
              </w:rPr>
              <w:t>es involving the examining of Primary and Secondary Sources are prevalent throughout the texts.</w:t>
            </w:r>
            <w:r>
              <w:rPr>
                <w:rFonts w:cs="Open Sans"/>
                <w:b/>
                <w:i/>
                <w:sz w:val="20"/>
                <w:szCs w:val="20"/>
              </w:rPr>
              <w:t xml:space="preserve"> Week 17 and 18</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172004E" w:rsidR="00AD7A31" w:rsidRPr="00E86DC6" w:rsidRDefault="008657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2B880FF8" w:rsidR="00AD7A31" w:rsidRPr="00E86DC6" w:rsidRDefault="00946211" w:rsidP="001440A3">
            <w:pPr>
              <w:keepNext/>
              <w:rPr>
                <w:rFonts w:cs="Open Sans"/>
                <w:b/>
                <w:i/>
                <w:sz w:val="20"/>
                <w:szCs w:val="20"/>
              </w:rPr>
            </w:pPr>
            <w:r>
              <w:rPr>
                <w:rFonts w:cs="Open Sans"/>
                <w:b/>
                <w:i/>
                <w:sz w:val="20"/>
                <w:szCs w:val="20"/>
              </w:rPr>
              <w:t>Activit</w:t>
            </w:r>
            <w:r w:rsidRPr="00946211">
              <w:rPr>
                <w:rFonts w:cs="Open Sans"/>
                <w:b/>
                <w:i/>
                <w:sz w:val="20"/>
                <w:szCs w:val="20"/>
              </w:rPr>
              <w:t>ies involving organization of data from a variety of sources are prevalent throughout the texts.  Weeks 17 and 18</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104D1FF" w:rsidR="00AD7A31" w:rsidRPr="00E86DC6" w:rsidRDefault="008657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D62D6B8" w:rsidR="00AD7A31" w:rsidRPr="00E86DC6" w:rsidRDefault="008657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6E9C73C" w:rsidR="00AD7A31" w:rsidRPr="00E86DC6" w:rsidRDefault="008657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0D7F1D2C" w:rsidR="00B074F6" w:rsidRPr="00E86DC6" w:rsidRDefault="007133C0" w:rsidP="00B074F6">
      <w:pPr>
        <w:rPr>
          <w:rFonts w:cs="Open Sans"/>
          <w:b/>
          <w:sz w:val="20"/>
          <w:szCs w:val="20"/>
        </w:rPr>
      </w:pPr>
      <w:r>
        <w:rPr>
          <w:rFonts w:cs="Open Sans"/>
          <w:b/>
          <w:sz w:val="20"/>
          <w:szCs w:val="20"/>
        </w:rPr>
        <w:t>SECOND</w:t>
      </w:r>
      <w:r w:rsidR="0081711A">
        <w:rPr>
          <w:rFonts w:cs="Open Sans"/>
          <w:b/>
          <w:sz w:val="20"/>
          <w:szCs w:val="20"/>
        </w:rPr>
        <w:t xml:space="preserve">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92D1F62" w:rsidR="00B074F6" w:rsidRPr="00E86DC6" w:rsidRDefault="00946211" w:rsidP="00B074F6">
            <w:pPr>
              <w:rPr>
                <w:rFonts w:cs="Open Sans"/>
                <w:sz w:val="20"/>
                <w:szCs w:val="20"/>
              </w:rPr>
            </w:pPr>
            <w:r>
              <w:rPr>
                <w:rFonts w:cs="Open Sans"/>
                <w:sz w:val="20"/>
                <w:szCs w:val="20"/>
              </w:rPr>
              <w:t>Yes</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A0CBAAC" w:rsidR="00B074F6" w:rsidRPr="00E86DC6" w:rsidRDefault="00796D94" w:rsidP="00B074F6">
            <w:pPr>
              <w:rPr>
                <w:rFonts w:cs="Open Sans"/>
                <w:sz w:val="20"/>
                <w:szCs w:val="20"/>
              </w:rPr>
            </w:pPr>
            <w:r>
              <w:rPr>
                <w:rFonts w:cs="Open Sans"/>
                <w:sz w:val="20"/>
                <w:szCs w:val="20"/>
              </w:rPr>
              <w:t xml:space="preserve">Students are able to experience </w:t>
            </w:r>
            <w:r w:rsidR="00952DF3">
              <w:rPr>
                <w:rFonts w:cs="Open Sans"/>
                <w:sz w:val="20"/>
                <w:szCs w:val="20"/>
              </w:rPr>
              <w:t xml:space="preserve">social studies through the eyes of a character throughout the texts.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1F23208D" w:rsidR="009A19D0" w:rsidRPr="00E86DC6" w:rsidRDefault="00796D94"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1E380743" w:rsidR="009A19D0" w:rsidRPr="00E86DC6" w:rsidRDefault="00796D94" w:rsidP="00B074F6">
            <w:pPr>
              <w:rPr>
                <w:rFonts w:cs="Open Sans"/>
                <w:sz w:val="20"/>
                <w:szCs w:val="20"/>
              </w:rPr>
            </w:pPr>
            <w:r>
              <w:rPr>
                <w:rFonts w:cs="Open Sans"/>
                <w:sz w:val="20"/>
                <w:szCs w:val="20"/>
              </w:rPr>
              <w:t xml:space="preserve">Example: Week 15 Introduces our US Constitution. Week 16 goes further to discuss or state’s constitution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4C9C864B" w:rsidR="009A19D0" w:rsidRPr="00E86DC6" w:rsidRDefault="007D773A" w:rsidP="00CD36BC">
            <w:pPr>
              <w:rPr>
                <w:rFonts w:cs="Open Sans"/>
                <w:sz w:val="20"/>
                <w:szCs w:val="20"/>
              </w:rPr>
            </w:pPr>
            <w:r>
              <w:rPr>
                <w:rFonts w:cs="Open Sans"/>
                <w:sz w:val="20"/>
                <w:szCs w:val="20"/>
              </w:rPr>
              <w:t>Yes</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C7705FD" w:rsidR="009A19D0" w:rsidRPr="00E86DC6" w:rsidRDefault="00952DF3" w:rsidP="00B074F6">
            <w:pPr>
              <w:rPr>
                <w:rFonts w:cs="Open Sans"/>
                <w:sz w:val="20"/>
                <w:szCs w:val="20"/>
              </w:rPr>
            </w:pPr>
            <w:r>
              <w:rPr>
                <w:rFonts w:cs="Open Sans"/>
                <w:sz w:val="20"/>
                <w:szCs w:val="20"/>
              </w:rPr>
              <w:t>Students are asked to perform various activities through a literary lens.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CE39D09" w:rsidR="00AD7A31" w:rsidRPr="00AD7A31" w:rsidRDefault="004654A7" w:rsidP="00866987">
            <w:pPr>
              <w:rPr>
                <w:rFonts w:cs="Open Sans"/>
                <w:sz w:val="20"/>
                <w:szCs w:val="20"/>
                <w:highlight w:val="yellow"/>
              </w:rPr>
            </w:pPr>
            <w:r w:rsidRPr="004654A7">
              <w:rPr>
                <w:rFonts w:cs="Open Sans"/>
                <w:sz w:val="20"/>
                <w:szCs w:val="20"/>
              </w:rPr>
              <w:t>Week</w:t>
            </w:r>
            <w:r>
              <w:rPr>
                <w:rFonts w:cs="Open Sans"/>
                <w:sz w:val="20"/>
                <w:szCs w:val="20"/>
              </w:rPr>
              <w:t xml:space="preserve"> 23 article talks about Kurds liking soccer and Filipinos liking basketball.  This could be problem with bias and sensitivity.</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ADC72DC" w:rsidR="00D157BE" w:rsidRPr="00E86DC6" w:rsidRDefault="00952DF3"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69D839B2" w:rsidR="00D157BE" w:rsidRPr="00E86DC6" w:rsidRDefault="00952DF3" w:rsidP="00434BD9">
            <w:pPr>
              <w:rPr>
                <w:rFonts w:cs="Open Sans"/>
                <w:sz w:val="20"/>
                <w:szCs w:val="20"/>
              </w:rPr>
            </w:pPr>
            <w:r>
              <w:rPr>
                <w:rFonts w:cs="Open Sans"/>
                <w:sz w:val="20"/>
                <w:szCs w:val="20"/>
              </w:rPr>
              <w:t xml:space="preserve">The questions are asked in a variety of ways on the assessments which keeps students engaged but are still real-world and thought-provoking.  Also, the character “Rev” stimulates the interest of the students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0FCC3FA2" w:rsidR="00952DF3" w:rsidRPr="00E86DC6" w:rsidRDefault="00952DF3"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5482D4E7" w:rsidR="0028181A" w:rsidRPr="00E86DC6" w:rsidRDefault="00952DF3" w:rsidP="00434BD9">
            <w:pPr>
              <w:rPr>
                <w:rFonts w:cs="Open Sans"/>
                <w:sz w:val="20"/>
                <w:szCs w:val="20"/>
              </w:rPr>
            </w:pPr>
            <w:r>
              <w:rPr>
                <w:rFonts w:cs="Open Sans"/>
                <w:sz w:val="20"/>
                <w:szCs w:val="20"/>
              </w:rPr>
              <w:t xml:space="preserve">The various maps and charts are very helpful in providing differentiated support for students.  Also, the opportunity to listen to the stories online is of great help.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5B95FBE0" w:rsidR="004D5043" w:rsidRPr="00E86DC6" w:rsidRDefault="00952DF3"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7336543" w:rsidR="004D5043" w:rsidRPr="00E86DC6" w:rsidRDefault="00952DF3" w:rsidP="00434BD9">
            <w:pPr>
              <w:rPr>
                <w:rFonts w:cs="Open Sans"/>
                <w:sz w:val="20"/>
                <w:szCs w:val="20"/>
              </w:rPr>
            </w:pPr>
            <w:r>
              <w:rPr>
                <w:rFonts w:cs="Open Sans"/>
                <w:sz w:val="20"/>
                <w:szCs w:val="20"/>
              </w:rPr>
              <w:t xml:space="preserve">The assessments provide questions on a variety of levels.  Teachers are also able to edit the questions.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83108DE" w:rsidR="008E7CEF" w:rsidRPr="00E86DC6" w:rsidRDefault="00274DAC"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68EC8192" w:rsidR="008E7CEF" w:rsidRPr="00E86DC6" w:rsidRDefault="007D773A" w:rsidP="00434BD9">
            <w:pPr>
              <w:rPr>
                <w:rFonts w:cs="Open Sans"/>
                <w:sz w:val="20"/>
                <w:szCs w:val="20"/>
              </w:rPr>
            </w:pPr>
            <w:r>
              <w:rPr>
                <w:rFonts w:cs="Open Sans"/>
                <w:sz w:val="20"/>
                <w:szCs w:val="20"/>
              </w:rPr>
              <w:t>Tests collects data and allows teacher to navigate the data based on question type.</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5631450" w:rsidR="008E7CEF" w:rsidRPr="00E86DC6" w:rsidRDefault="00274DAC"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04028A5C" w:rsidR="008E7CEF" w:rsidRPr="00E86DC6" w:rsidRDefault="00274DAC" w:rsidP="00434BD9">
            <w:pPr>
              <w:rPr>
                <w:rFonts w:cs="Open Sans"/>
                <w:sz w:val="20"/>
                <w:szCs w:val="20"/>
              </w:rPr>
            </w:pPr>
            <w:r>
              <w:rPr>
                <w:rFonts w:cs="Open Sans"/>
                <w:sz w:val="20"/>
                <w:szCs w:val="20"/>
              </w:rPr>
              <w:t>Test has a variety of questions to allow all students accessibility.</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66D5E62B" w:rsidR="008E7CEF" w:rsidRPr="00E86DC6" w:rsidRDefault="00274DAC" w:rsidP="00434BD9">
            <w:pPr>
              <w:rPr>
                <w:rFonts w:cs="Open Sans"/>
                <w:sz w:val="20"/>
                <w:szCs w:val="20"/>
              </w:rPr>
            </w:pPr>
            <w:r>
              <w:rPr>
                <w:rFonts w:cs="Open Sans"/>
                <w:sz w:val="20"/>
                <w:szCs w:val="20"/>
              </w:rPr>
              <w:t>Yes</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FE55067" w:rsidR="008E7CEF" w:rsidRPr="00E86DC6" w:rsidRDefault="00274DAC" w:rsidP="00434BD9">
            <w:pPr>
              <w:rPr>
                <w:rFonts w:cs="Open Sans"/>
                <w:sz w:val="20"/>
                <w:szCs w:val="20"/>
              </w:rPr>
            </w:pPr>
            <w:r>
              <w:rPr>
                <w:rFonts w:cs="Open Sans"/>
                <w:sz w:val="20"/>
                <w:szCs w:val="20"/>
              </w:rPr>
              <w:t>Data is organized in an easily understood chart.</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12F2A78" w:rsidR="008E7CEF" w:rsidRPr="00E86DC6" w:rsidRDefault="00634C41"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60889FE" w:rsidR="008E7CEF" w:rsidRPr="00E86DC6" w:rsidRDefault="00274DAC" w:rsidP="00434BD9">
            <w:pPr>
              <w:rPr>
                <w:rFonts w:cs="Open Sans"/>
                <w:sz w:val="20"/>
                <w:szCs w:val="20"/>
              </w:rPr>
            </w:pPr>
            <w:r>
              <w:rPr>
                <w:rFonts w:cs="Open Sans"/>
                <w:sz w:val="20"/>
                <w:szCs w:val="20"/>
              </w:rPr>
              <w:t>Texts include check points and assessments throughout.  Online testing includes summative assessments for each part.</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3323CC7" w:rsidR="00AC0FD3" w:rsidRPr="00E86DC6" w:rsidRDefault="00634C41"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A38EA39" w:rsidR="00AC0FD3" w:rsidRPr="00E86DC6" w:rsidRDefault="00274DAC" w:rsidP="00434BD9">
            <w:pPr>
              <w:rPr>
                <w:rFonts w:cs="Open Sans"/>
                <w:sz w:val="20"/>
                <w:szCs w:val="20"/>
              </w:rPr>
            </w:pPr>
            <w:r>
              <w:rPr>
                <w:rFonts w:cs="Open Sans"/>
                <w:sz w:val="20"/>
                <w:szCs w:val="20"/>
              </w:rPr>
              <w:t>Assessments are located throughout the texts as well as online.</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97262F2" w:rsidR="004A5399" w:rsidRPr="00E86DC6" w:rsidRDefault="00634C41"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600272B7" w:rsidR="004A5399" w:rsidRPr="00E86DC6" w:rsidRDefault="00274DAC" w:rsidP="00434BD9">
            <w:pPr>
              <w:rPr>
                <w:rFonts w:cs="Open Sans"/>
                <w:sz w:val="20"/>
                <w:szCs w:val="20"/>
              </w:rPr>
            </w:pPr>
            <w:r>
              <w:rPr>
                <w:rFonts w:cs="Open Sans"/>
                <w:sz w:val="20"/>
                <w:szCs w:val="20"/>
              </w:rPr>
              <w:t>Data is organized in an easily understood chart.  This can be used to inform instruction.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6C20B672" w:rsidR="00377EF3" w:rsidRPr="00E86DC6" w:rsidRDefault="00634C41"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00422018" w:rsidR="00377EF3" w:rsidRPr="00E86DC6" w:rsidRDefault="00662D76" w:rsidP="00434BD9">
            <w:pPr>
              <w:rPr>
                <w:rFonts w:cs="Open Sans"/>
                <w:sz w:val="20"/>
                <w:szCs w:val="20"/>
              </w:rPr>
            </w:pPr>
            <w:r>
              <w:rPr>
                <w:rFonts w:cs="Open Sans"/>
                <w:sz w:val="20"/>
                <w:szCs w:val="20"/>
              </w:rPr>
              <w:t>Materials provide</w:t>
            </w:r>
            <w:r w:rsidR="00634C41">
              <w:rPr>
                <w:rFonts w:cs="Open Sans"/>
                <w:sz w:val="20"/>
                <w:szCs w:val="20"/>
              </w:rPr>
              <w:t>d</w:t>
            </w:r>
            <w:r w:rsidR="00ED5B19">
              <w:rPr>
                <w:rFonts w:cs="Open Sans"/>
                <w:sz w:val="20"/>
                <w:szCs w:val="20"/>
              </w:rPr>
              <w:t xml:space="preserve"> aid </w:t>
            </w:r>
            <w:r>
              <w:rPr>
                <w:rFonts w:cs="Open Sans"/>
                <w:sz w:val="20"/>
                <w:szCs w:val="20"/>
              </w:rPr>
              <w:t xml:space="preserve">to </w:t>
            </w:r>
            <w:r w:rsidR="00ED5B19">
              <w:rPr>
                <w:rFonts w:cs="Open Sans"/>
                <w:sz w:val="20"/>
                <w:szCs w:val="20"/>
              </w:rPr>
              <w:t xml:space="preserve">teachers </w:t>
            </w:r>
            <w:r>
              <w:rPr>
                <w:rFonts w:cs="Open Sans"/>
                <w:sz w:val="20"/>
                <w:szCs w:val="20"/>
              </w:rPr>
              <w:t xml:space="preserve">in integrating the content and the practices within </w:t>
            </w:r>
            <w:r w:rsidR="000914EA">
              <w:rPr>
                <w:rFonts w:cs="Open Sans"/>
                <w:sz w:val="20"/>
                <w:szCs w:val="20"/>
              </w:rPr>
              <w:t>the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33B415C" w:rsidR="00377EF3" w:rsidRPr="00E86DC6" w:rsidRDefault="00634C41"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0033B3E8" w:rsidR="00377EF3" w:rsidRPr="00E86DC6" w:rsidRDefault="00ED5B19" w:rsidP="00434BD9">
            <w:pPr>
              <w:rPr>
                <w:rFonts w:cs="Open Sans"/>
                <w:sz w:val="20"/>
                <w:szCs w:val="20"/>
              </w:rPr>
            </w:pPr>
            <w:r>
              <w:rPr>
                <w:rFonts w:cs="Open Sans"/>
                <w:sz w:val="20"/>
                <w:szCs w:val="20"/>
              </w:rPr>
              <w:t>The videos and</w:t>
            </w:r>
            <w:r w:rsidR="00662D76">
              <w:rPr>
                <w:rFonts w:cs="Open Sans"/>
                <w:sz w:val="20"/>
                <w:szCs w:val="20"/>
              </w:rPr>
              <w:t xml:space="preserve"> activities assist teachers in incorporating connections between social studies and other subjects.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38C88925" w:rsidR="00377EF3" w:rsidRPr="00E86DC6" w:rsidRDefault="00634C41"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0E79F150" w:rsidR="00377EF3" w:rsidRPr="00E86DC6" w:rsidRDefault="00ED5B19" w:rsidP="00434BD9">
            <w:pPr>
              <w:rPr>
                <w:rFonts w:cs="Open Sans"/>
                <w:sz w:val="20"/>
                <w:szCs w:val="20"/>
              </w:rPr>
            </w:pPr>
            <w:r>
              <w:rPr>
                <w:rFonts w:cs="Open Sans"/>
                <w:sz w:val="20"/>
                <w:szCs w:val="20"/>
              </w:rPr>
              <w:t>Hand-on activities, discussion questions, etc. are included in the lesson plans.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8A3FD6F" w:rsidR="00634C41" w:rsidRPr="00E86DC6" w:rsidRDefault="00634C41"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3F886394" w:rsidR="00377EF3" w:rsidRPr="00E86DC6" w:rsidRDefault="00634C41" w:rsidP="00434BD9">
            <w:pPr>
              <w:rPr>
                <w:rFonts w:cs="Open Sans"/>
                <w:sz w:val="20"/>
                <w:szCs w:val="20"/>
              </w:rPr>
            </w:pPr>
            <w:r>
              <w:rPr>
                <w:rFonts w:cs="Open Sans"/>
                <w:sz w:val="20"/>
                <w:szCs w:val="20"/>
              </w:rPr>
              <w:t xml:space="preserve">Strategies for preventing and, at times, addressing misconceptions are included in the lesson plans.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8B48173" w:rsidR="006C2244" w:rsidRPr="00E86DC6" w:rsidRDefault="00634C41"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63EC2115" w14:textId="77777777" w:rsidR="006C2244" w:rsidRDefault="00634C41" w:rsidP="00434BD9">
            <w:pPr>
              <w:rPr>
                <w:rFonts w:cs="Open Sans"/>
                <w:sz w:val="20"/>
                <w:szCs w:val="20"/>
              </w:rPr>
            </w:pPr>
            <w:r>
              <w:rPr>
                <w:rFonts w:cs="Open Sans"/>
                <w:sz w:val="20"/>
                <w:szCs w:val="20"/>
              </w:rPr>
              <w:t>Strategies for contextualized learning are prevalent throughout the texts. Example:  Week 18</w:t>
            </w:r>
          </w:p>
          <w:p w14:paraId="313F30DF" w14:textId="057E9378" w:rsidR="00634C41" w:rsidRPr="00E86DC6" w:rsidRDefault="00634C41"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2F6DA" w14:textId="77777777" w:rsidR="00AF66F5" w:rsidRDefault="00AF66F5" w:rsidP="006E0328">
      <w:pPr>
        <w:spacing w:after="0" w:line="240" w:lineRule="auto"/>
      </w:pPr>
      <w:r>
        <w:separator/>
      </w:r>
    </w:p>
  </w:endnote>
  <w:endnote w:type="continuationSeparator" w:id="0">
    <w:p w14:paraId="26B33F8B" w14:textId="77777777" w:rsidR="00AF66F5" w:rsidRDefault="00AF66F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62D76" w:rsidRDefault="00662D76">
    <w:pPr>
      <w:pStyle w:val="Footer"/>
    </w:pPr>
  </w:p>
  <w:p w14:paraId="64F3FDEA" w14:textId="72670A77" w:rsidR="00662D76" w:rsidRDefault="00662D76" w:rsidP="007964AB">
    <w:pPr>
      <w:pStyle w:val="Footer"/>
    </w:pPr>
    <w:r>
      <w:t xml:space="preserve">Book Title and ISBN: </w:t>
    </w:r>
    <w:r w:rsidRPr="000D32C4">
      <w:rPr>
        <w:u w:val="single"/>
      </w:rPr>
      <w:t>Tennessee Studies Weekly: Life in the United States (25768735)</w:t>
    </w:r>
    <w:r>
      <w:t xml:space="preserve">          Level(s)/Course(s): </w:t>
    </w:r>
    <w:r w:rsidRPr="000D32C4">
      <w:rPr>
        <w:u w:val="single"/>
      </w:rPr>
      <w:t>Grade 2 (TN2)</w:t>
    </w:r>
    <w:r w:rsidRPr="000D32C4">
      <w:rPr>
        <w:u w:val="single"/>
      </w:rPr>
      <w:tab/>
    </w:r>
    <w:r w:rsidRPr="000D32C4">
      <w:rPr>
        <w:u w:val="single"/>
      </w:rPr>
      <w:tab/>
    </w:r>
  </w:p>
  <w:p w14:paraId="7F60D771" w14:textId="77777777" w:rsidR="00662D76" w:rsidRDefault="00662D76" w:rsidP="007964AB">
    <w:pPr>
      <w:pStyle w:val="Footer"/>
    </w:pPr>
  </w:p>
  <w:p w14:paraId="4135F74C" w14:textId="497B288A" w:rsidR="00662D76" w:rsidRDefault="00662D76" w:rsidP="007964AB">
    <w:pPr>
      <w:pStyle w:val="Footer"/>
    </w:pPr>
    <w:r>
      <w:t>Publisher</w:t>
    </w:r>
    <w:r w:rsidRPr="000D32C4">
      <w:rPr>
        <w:u w:val="single"/>
      </w:rPr>
      <w:t>:                         Studies Weekly, Inc.</w:t>
    </w:r>
    <w:r w:rsidRPr="000D32C4">
      <w:rPr>
        <w:u w:val="single"/>
      </w:rPr>
      <w:tab/>
      <w:t xml:space="preserve">                                                                   </w:t>
    </w:r>
    <w:r>
      <w:t xml:space="preserve">Copyright: </w:t>
    </w:r>
    <w:r w:rsidRPr="000D32C4">
      <w:rPr>
        <w:u w:val="single"/>
      </w:rPr>
      <w:t>2019</w:t>
    </w:r>
    <w:r w:rsidRPr="000D32C4">
      <w:rPr>
        <w:u w:val="single"/>
      </w:rPr>
      <w:tab/>
    </w:r>
    <w:r w:rsidRPr="000D32C4">
      <w:rPr>
        <w:u w:val="single"/>
      </w:rPr>
      <w:tab/>
    </w:r>
  </w:p>
  <w:p w14:paraId="08D26106" w14:textId="77777777" w:rsidR="00662D76" w:rsidRDefault="00662D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BF27C" w14:textId="77777777" w:rsidR="00AF66F5" w:rsidRDefault="00AF66F5" w:rsidP="006E0328">
      <w:pPr>
        <w:spacing w:after="0" w:line="240" w:lineRule="auto"/>
      </w:pPr>
      <w:r>
        <w:separator/>
      </w:r>
    </w:p>
  </w:footnote>
  <w:footnote w:type="continuationSeparator" w:id="0">
    <w:p w14:paraId="2F2E329C" w14:textId="77777777" w:rsidR="00AF66F5" w:rsidRDefault="00AF66F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62D76" w:rsidRDefault="0089294E">
    <w:pPr>
      <w:pStyle w:val="Header"/>
      <w:jc w:val="right"/>
    </w:pPr>
    <w:sdt>
      <w:sdtPr>
        <w:id w:val="551434826"/>
        <w:docPartObj>
          <w:docPartGallery w:val="Page Numbers (Top of Page)"/>
          <w:docPartUnique/>
        </w:docPartObj>
      </w:sdtPr>
      <w:sdtEndPr>
        <w:rPr>
          <w:noProof/>
        </w:rPr>
      </w:sdtEndPr>
      <w:sdtContent>
        <w:r w:rsidR="00662D76">
          <w:fldChar w:fldCharType="begin"/>
        </w:r>
        <w:r w:rsidR="00662D76">
          <w:instrText xml:space="preserve"> PAGE   \* MERGEFORMAT </w:instrText>
        </w:r>
        <w:r w:rsidR="00662D76">
          <w:fldChar w:fldCharType="separate"/>
        </w:r>
        <w:r>
          <w:rPr>
            <w:noProof/>
          </w:rPr>
          <w:t>1</w:t>
        </w:r>
        <w:r w:rsidR="00662D76">
          <w:rPr>
            <w:noProof/>
          </w:rPr>
          <w:fldChar w:fldCharType="end"/>
        </w:r>
      </w:sdtContent>
    </w:sdt>
  </w:p>
  <w:p w14:paraId="40460E0B" w14:textId="77777777" w:rsidR="00662D76" w:rsidRDefault="00662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9AA34A6"/>
    <w:multiLevelType w:val="hybridMultilevel"/>
    <w:tmpl w:val="121613C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0559B"/>
    <w:multiLevelType w:val="hybridMultilevel"/>
    <w:tmpl w:val="CC0E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C667D8F"/>
    <w:multiLevelType w:val="hybridMultilevel"/>
    <w:tmpl w:val="329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0"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577B2"/>
    <w:multiLevelType w:val="hybridMultilevel"/>
    <w:tmpl w:val="8A7E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2"/>
  </w:num>
  <w:num w:numId="4">
    <w:abstractNumId w:val="26"/>
  </w:num>
  <w:num w:numId="5">
    <w:abstractNumId w:val="7"/>
  </w:num>
  <w:num w:numId="6">
    <w:abstractNumId w:val="20"/>
  </w:num>
  <w:num w:numId="7">
    <w:abstractNumId w:val="27"/>
  </w:num>
  <w:num w:numId="8">
    <w:abstractNumId w:val="10"/>
  </w:num>
  <w:num w:numId="9">
    <w:abstractNumId w:val="19"/>
  </w:num>
  <w:num w:numId="10">
    <w:abstractNumId w:val="31"/>
  </w:num>
  <w:num w:numId="11">
    <w:abstractNumId w:val="16"/>
  </w:num>
  <w:num w:numId="12">
    <w:abstractNumId w:val="30"/>
  </w:num>
  <w:num w:numId="13">
    <w:abstractNumId w:val="3"/>
  </w:num>
  <w:num w:numId="14">
    <w:abstractNumId w:val="18"/>
  </w:num>
  <w:num w:numId="15">
    <w:abstractNumId w:val="2"/>
  </w:num>
  <w:num w:numId="16">
    <w:abstractNumId w:val="35"/>
  </w:num>
  <w:num w:numId="17">
    <w:abstractNumId w:val="11"/>
  </w:num>
  <w:num w:numId="18">
    <w:abstractNumId w:val="15"/>
  </w:num>
  <w:num w:numId="19">
    <w:abstractNumId w:val="13"/>
  </w:num>
  <w:num w:numId="20">
    <w:abstractNumId w:val="22"/>
  </w:num>
  <w:num w:numId="21">
    <w:abstractNumId w:val="21"/>
  </w:num>
  <w:num w:numId="22">
    <w:abstractNumId w:val="36"/>
  </w:num>
  <w:num w:numId="23">
    <w:abstractNumId w:val="4"/>
  </w:num>
  <w:num w:numId="24">
    <w:abstractNumId w:val="29"/>
  </w:num>
  <w:num w:numId="25">
    <w:abstractNumId w:val="23"/>
  </w:num>
  <w:num w:numId="26">
    <w:abstractNumId w:val="5"/>
  </w:num>
  <w:num w:numId="27">
    <w:abstractNumId w:val="8"/>
  </w:num>
  <w:num w:numId="28">
    <w:abstractNumId w:val="9"/>
  </w:num>
  <w:num w:numId="29">
    <w:abstractNumId w:val="14"/>
  </w:num>
  <w:num w:numId="30">
    <w:abstractNumId w:val="0"/>
  </w:num>
  <w:num w:numId="31">
    <w:abstractNumId w:val="28"/>
  </w:num>
  <w:num w:numId="32">
    <w:abstractNumId w:val="24"/>
  </w:num>
  <w:num w:numId="33">
    <w:abstractNumId w:val="32"/>
  </w:num>
  <w:num w:numId="34">
    <w:abstractNumId w:val="34"/>
  </w:num>
  <w:num w:numId="35">
    <w:abstractNumId w:val="17"/>
  </w:num>
  <w:num w:numId="36">
    <w:abstractNumId w:val="25"/>
  </w:num>
  <w:num w:numId="3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5043"/>
    <w:rsid w:val="00011E6F"/>
    <w:rsid w:val="000133E5"/>
    <w:rsid w:val="00017685"/>
    <w:rsid w:val="0002154F"/>
    <w:rsid w:val="000231EF"/>
    <w:rsid w:val="00045E56"/>
    <w:rsid w:val="00075D27"/>
    <w:rsid w:val="000765B1"/>
    <w:rsid w:val="000779AE"/>
    <w:rsid w:val="00080F91"/>
    <w:rsid w:val="000914EA"/>
    <w:rsid w:val="00091944"/>
    <w:rsid w:val="000A5175"/>
    <w:rsid w:val="000B01FA"/>
    <w:rsid w:val="000C0779"/>
    <w:rsid w:val="000D32C4"/>
    <w:rsid w:val="000E2E53"/>
    <w:rsid w:val="000E7692"/>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DE"/>
    <w:rsid w:val="001C4EE8"/>
    <w:rsid w:val="001C5CA1"/>
    <w:rsid w:val="001D5BC1"/>
    <w:rsid w:val="001D7CE6"/>
    <w:rsid w:val="001F4329"/>
    <w:rsid w:val="001F45D4"/>
    <w:rsid w:val="00201775"/>
    <w:rsid w:val="00202D40"/>
    <w:rsid w:val="00217ECE"/>
    <w:rsid w:val="00222E1D"/>
    <w:rsid w:val="00233AD2"/>
    <w:rsid w:val="00242228"/>
    <w:rsid w:val="00251BDF"/>
    <w:rsid w:val="00266A96"/>
    <w:rsid w:val="00270925"/>
    <w:rsid w:val="00274DAC"/>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31D5"/>
    <w:rsid w:val="00434BD9"/>
    <w:rsid w:val="00437BAA"/>
    <w:rsid w:val="00452C69"/>
    <w:rsid w:val="00454412"/>
    <w:rsid w:val="004654A7"/>
    <w:rsid w:val="004700B8"/>
    <w:rsid w:val="0047775F"/>
    <w:rsid w:val="00491190"/>
    <w:rsid w:val="004A5399"/>
    <w:rsid w:val="004A6229"/>
    <w:rsid w:val="004B4CCE"/>
    <w:rsid w:val="004D5043"/>
    <w:rsid w:val="004E34BB"/>
    <w:rsid w:val="004E3C99"/>
    <w:rsid w:val="004E7311"/>
    <w:rsid w:val="004F2B30"/>
    <w:rsid w:val="004F40E3"/>
    <w:rsid w:val="004F48E2"/>
    <w:rsid w:val="00505438"/>
    <w:rsid w:val="00510920"/>
    <w:rsid w:val="00541DAA"/>
    <w:rsid w:val="00541FFC"/>
    <w:rsid w:val="00545800"/>
    <w:rsid w:val="00557E2D"/>
    <w:rsid w:val="00565648"/>
    <w:rsid w:val="005702D2"/>
    <w:rsid w:val="005836B5"/>
    <w:rsid w:val="00594857"/>
    <w:rsid w:val="005B0D03"/>
    <w:rsid w:val="005D4499"/>
    <w:rsid w:val="005D69A5"/>
    <w:rsid w:val="005E35C4"/>
    <w:rsid w:val="005E3D5C"/>
    <w:rsid w:val="005E43A6"/>
    <w:rsid w:val="005E74EB"/>
    <w:rsid w:val="005E7C4D"/>
    <w:rsid w:val="005F104E"/>
    <w:rsid w:val="005F3E95"/>
    <w:rsid w:val="00612C33"/>
    <w:rsid w:val="00624719"/>
    <w:rsid w:val="006334BD"/>
    <w:rsid w:val="00634C41"/>
    <w:rsid w:val="00634E24"/>
    <w:rsid w:val="00653FF7"/>
    <w:rsid w:val="00657632"/>
    <w:rsid w:val="00662D76"/>
    <w:rsid w:val="0066646F"/>
    <w:rsid w:val="00675678"/>
    <w:rsid w:val="00681575"/>
    <w:rsid w:val="00681B0B"/>
    <w:rsid w:val="00686450"/>
    <w:rsid w:val="00696C58"/>
    <w:rsid w:val="006A39BA"/>
    <w:rsid w:val="006C2244"/>
    <w:rsid w:val="006D47FC"/>
    <w:rsid w:val="006D7546"/>
    <w:rsid w:val="006E0328"/>
    <w:rsid w:val="006F1D29"/>
    <w:rsid w:val="006F5D7F"/>
    <w:rsid w:val="007133C0"/>
    <w:rsid w:val="00716C7E"/>
    <w:rsid w:val="0072275E"/>
    <w:rsid w:val="00736B9B"/>
    <w:rsid w:val="00745656"/>
    <w:rsid w:val="00747770"/>
    <w:rsid w:val="00750333"/>
    <w:rsid w:val="00754350"/>
    <w:rsid w:val="00754EDF"/>
    <w:rsid w:val="00757F49"/>
    <w:rsid w:val="00764F19"/>
    <w:rsid w:val="007671D5"/>
    <w:rsid w:val="00774C49"/>
    <w:rsid w:val="007758D1"/>
    <w:rsid w:val="007765D7"/>
    <w:rsid w:val="00783129"/>
    <w:rsid w:val="007964AB"/>
    <w:rsid w:val="00796D94"/>
    <w:rsid w:val="007A5307"/>
    <w:rsid w:val="007B491C"/>
    <w:rsid w:val="007D5820"/>
    <w:rsid w:val="007D773A"/>
    <w:rsid w:val="007E6F5B"/>
    <w:rsid w:val="007F5AA5"/>
    <w:rsid w:val="007F6196"/>
    <w:rsid w:val="008065B3"/>
    <w:rsid w:val="0081711A"/>
    <w:rsid w:val="00817F63"/>
    <w:rsid w:val="00821594"/>
    <w:rsid w:val="00823A9F"/>
    <w:rsid w:val="00853BE6"/>
    <w:rsid w:val="008653D2"/>
    <w:rsid w:val="00865798"/>
    <w:rsid w:val="00866987"/>
    <w:rsid w:val="0087299A"/>
    <w:rsid w:val="008749D0"/>
    <w:rsid w:val="00874A46"/>
    <w:rsid w:val="00884BB0"/>
    <w:rsid w:val="0089294E"/>
    <w:rsid w:val="00894AFE"/>
    <w:rsid w:val="008B498B"/>
    <w:rsid w:val="008D23EF"/>
    <w:rsid w:val="008D304D"/>
    <w:rsid w:val="008D4A6D"/>
    <w:rsid w:val="008E08F9"/>
    <w:rsid w:val="008E183A"/>
    <w:rsid w:val="008E398F"/>
    <w:rsid w:val="008E7CEF"/>
    <w:rsid w:val="0092000C"/>
    <w:rsid w:val="00920156"/>
    <w:rsid w:val="009252A4"/>
    <w:rsid w:val="00946211"/>
    <w:rsid w:val="0095196A"/>
    <w:rsid w:val="00952C15"/>
    <w:rsid w:val="00952DF3"/>
    <w:rsid w:val="0095354B"/>
    <w:rsid w:val="009616A8"/>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4AA0"/>
    <w:rsid w:val="00A774F4"/>
    <w:rsid w:val="00A81937"/>
    <w:rsid w:val="00A828B0"/>
    <w:rsid w:val="00A87D79"/>
    <w:rsid w:val="00AA6019"/>
    <w:rsid w:val="00AB11D0"/>
    <w:rsid w:val="00AB2454"/>
    <w:rsid w:val="00AC0AF6"/>
    <w:rsid w:val="00AC0FD3"/>
    <w:rsid w:val="00AC17A0"/>
    <w:rsid w:val="00AD0E58"/>
    <w:rsid w:val="00AD7A31"/>
    <w:rsid w:val="00AE6D81"/>
    <w:rsid w:val="00AF66F5"/>
    <w:rsid w:val="00B02B1E"/>
    <w:rsid w:val="00B03E45"/>
    <w:rsid w:val="00B04F57"/>
    <w:rsid w:val="00B06F37"/>
    <w:rsid w:val="00B074F6"/>
    <w:rsid w:val="00B106D6"/>
    <w:rsid w:val="00B22756"/>
    <w:rsid w:val="00B33F04"/>
    <w:rsid w:val="00B3669C"/>
    <w:rsid w:val="00B46E57"/>
    <w:rsid w:val="00B47B96"/>
    <w:rsid w:val="00B5488F"/>
    <w:rsid w:val="00B63D48"/>
    <w:rsid w:val="00B7418A"/>
    <w:rsid w:val="00B92792"/>
    <w:rsid w:val="00B93439"/>
    <w:rsid w:val="00BC3276"/>
    <w:rsid w:val="00BC4E42"/>
    <w:rsid w:val="00BE787C"/>
    <w:rsid w:val="00BF2741"/>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61D48"/>
    <w:rsid w:val="00D71B35"/>
    <w:rsid w:val="00D90E83"/>
    <w:rsid w:val="00D97F33"/>
    <w:rsid w:val="00DA0AA2"/>
    <w:rsid w:val="00DB7117"/>
    <w:rsid w:val="00DC0A3D"/>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A75CF"/>
    <w:rsid w:val="00ED5B19"/>
    <w:rsid w:val="00ED6CDA"/>
    <w:rsid w:val="00EE77DC"/>
    <w:rsid w:val="00EF699B"/>
    <w:rsid w:val="00F13532"/>
    <w:rsid w:val="00F15BE5"/>
    <w:rsid w:val="00F220AF"/>
    <w:rsid w:val="00F403D0"/>
    <w:rsid w:val="00F43A8D"/>
    <w:rsid w:val="00F47556"/>
    <w:rsid w:val="00F54479"/>
    <w:rsid w:val="00F55591"/>
    <w:rsid w:val="00F5694C"/>
    <w:rsid w:val="00F574AD"/>
    <w:rsid w:val="00F803CA"/>
    <w:rsid w:val="00F820FF"/>
    <w:rsid w:val="00F96FBF"/>
    <w:rsid w:val="00FC097B"/>
    <w:rsid w:val="00FC1ECA"/>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865">
      <w:bodyDiv w:val="1"/>
      <w:marLeft w:val="0"/>
      <w:marRight w:val="0"/>
      <w:marTop w:val="0"/>
      <w:marBottom w:val="0"/>
      <w:divBdr>
        <w:top w:val="none" w:sz="0" w:space="0" w:color="auto"/>
        <w:left w:val="none" w:sz="0" w:space="0" w:color="auto"/>
        <w:bottom w:val="none" w:sz="0" w:space="0" w:color="auto"/>
        <w:right w:val="none" w:sz="0" w:space="0" w:color="auto"/>
      </w:divBdr>
    </w:div>
    <w:div w:id="22832405">
      <w:bodyDiv w:val="1"/>
      <w:marLeft w:val="0"/>
      <w:marRight w:val="0"/>
      <w:marTop w:val="0"/>
      <w:marBottom w:val="0"/>
      <w:divBdr>
        <w:top w:val="none" w:sz="0" w:space="0" w:color="auto"/>
        <w:left w:val="none" w:sz="0" w:space="0" w:color="auto"/>
        <w:bottom w:val="none" w:sz="0" w:space="0" w:color="auto"/>
        <w:right w:val="none" w:sz="0" w:space="0" w:color="auto"/>
      </w:divBdr>
    </w:div>
    <w:div w:id="113138458">
      <w:bodyDiv w:val="1"/>
      <w:marLeft w:val="0"/>
      <w:marRight w:val="0"/>
      <w:marTop w:val="0"/>
      <w:marBottom w:val="0"/>
      <w:divBdr>
        <w:top w:val="none" w:sz="0" w:space="0" w:color="auto"/>
        <w:left w:val="none" w:sz="0" w:space="0" w:color="auto"/>
        <w:bottom w:val="none" w:sz="0" w:space="0" w:color="auto"/>
        <w:right w:val="none" w:sz="0" w:space="0" w:color="auto"/>
      </w:divBdr>
    </w:div>
    <w:div w:id="141118808">
      <w:bodyDiv w:val="1"/>
      <w:marLeft w:val="0"/>
      <w:marRight w:val="0"/>
      <w:marTop w:val="0"/>
      <w:marBottom w:val="0"/>
      <w:divBdr>
        <w:top w:val="none" w:sz="0" w:space="0" w:color="auto"/>
        <w:left w:val="none" w:sz="0" w:space="0" w:color="auto"/>
        <w:bottom w:val="none" w:sz="0" w:space="0" w:color="auto"/>
        <w:right w:val="none" w:sz="0" w:space="0" w:color="auto"/>
      </w:divBdr>
    </w:div>
    <w:div w:id="258103507">
      <w:bodyDiv w:val="1"/>
      <w:marLeft w:val="0"/>
      <w:marRight w:val="0"/>
      <w:marTop w:val="0"/>
      <w:marBottom w:val="0"/>
      <w:divBdr>
        <w:top w:val="none" w:sz="0" w:space="0" w:color="auto"/>
        <w:left w:val="none" w:sz="0" w:space="0" w:color="auto"/>
        <w:bottom w:val="none" w:sz="0" w:space="0" w:color="auto"/>
        <w:right w:val="none" w:sz="0" w:space="0" w:color="auto"/>
      </w:divBdr>
    </w:div>
    <w:div w:id="267739793">
      <w:bodyDiv w:val="1"/>
      <w:marLeft w:val="0"/>
      <w:marRight w:val="0"/>
      <w:marTop w:val="0"/>
      <w:marBottom w:val="0"/>
      <w:divBdr>
        <w:top w:val="none" w:sz="0" w:space="0" w:color="auto"/>
        <w:left w:val="none" w:sz="0" w:space="0" w:color="auto"/>
        <w:bottom w:val="none" w:sz="0" w:space="0" w:color="auto"/>
        <w:right w:val="none" w:sz="0" w:space="0" w:color="auto"/>
      </w:divBdr>
    </w:div>
    <w:div w:id="451217848">
      <w:bodyDiv w:val="1"/>
      <w:marLeft w:val="0"/>
      <w:marRight w:val="0"/>
      <w:marTop w:val="0"/>
      <w:marBottom w:val="0"/>
      <w:divBdr>
        <w:top w:val="none" w:sz="0" w:space="0" w:color="auto"/>
        <w:left w:val="none" w:sz="0" w:space="0" w:color="auto"/>
        <w:bottom w:val="none" w:sz="0" w:space="0" w:color="auto"/>
        <w:right w:val="none" w:sz="0" w:space="0" w:color="auto"/>
      </w:divBdr>
    </w:div>
    <w:div w:id="688028262">
      <w:bodyDiv w:val="1"/>
      <w:marLeft w:val="0"/>
      <w:marRight w:val="0"/>
      <w:marTop w:val="0"/>
      <w:marBottom w:val="0"/>
      <w:divBdr>
        <w:top w:val="none" w:sz="0" w:space="0" w:color="auto"/>
        <w:left w:val="none" w:sz="0" w:space="0" w:color="auto"/>
        <w:bottom w:val="none" w:sz="0" w:space="0" w:color="auto"/>
        <w:right w:val="none" w:sz="0" w:space="0" w:color="auto"/>
      </w:divBdr>
    </w:div>
    <w:div w:id="1128668284">
      <w:bodyDiv w:val="1"/>
      <w:marLeft w:val="0"/>
      <w:marRight w:val="0"/>
      <w:marTop w:val="0"/>
      <w:marBottom w:val="0"/>
      <w:divBdr>
        <w:top w:val="none" w:sz="0" w:space="0" w:color="auto"/>
        <w:left w:val="none" w:sz="0" w:space="0" w:color="auto"/>
        <w:bottom w:val="none" w:sz="0" w:space="0" w:color="auto"/>
        <w:right w:val="none" w:sz="0" w:space="0" w:color="auto"/>
      </w:divBdr>
    </w:div>
    <w:div w:id="1483816811">
      <w:bodyDiv w:val="1"/>
      <w:marLeft w:val="0"/>
      <w:marRight w:val="0"/>
      <w:marTop w:val="0"/>
      <w:marBottom w:val="0"/>
      <w:divBdr>
        <w:top w:val="none" w:sz="0" w:space="0" w:color="auto"/>
        <w:left w:val="none" w:sz="0" w:space="0" w:color="auto"/>
        <w:bottom w:val="none" w:sz="0" w:space="0" w:color="auto"/>
        <w:right w:val="none" w:sz="0" w:space="0" w:color="auto"/>
      </w:divBdr>
    </w:div>
    <w:div w:id="1741098455">
      <w:bodyDiv w:val="1"/>
      <w:marLeft w:val="0"/>
      <w:marRight w:val="0"/>
      <w:marTop w:val="0"/>
      <w:marBottom w:val="0"/>
      <w:divBdr>
        <w:top w:val="none" w:sz="0" w:space="0" w:color="auto"/>
        <w:left w:val="none" w:sz="0" w:space="0" w:color="auto"/>
        <w:bottom w:val="none" w:sz="0" w:space="0" w:color="auto"/>
        <w:right w:val="none" w:sz="0" w:space="0" w:color="auto"/>
      </w:divBdr>
    </w:div>
    <w:div w:id="1886912860">
      <w:bodyDiv w:val="1"/>
      <w:marLeft w:val="0"/>
      <w:marRight w:val="0"/>
      <w:marTop w:val="0"/>
      <w:marBottom w:val="0"/>
      <w:divBdr>
        <w:top w:val="none" w:sz="0" w:space="0" w:color="auto"/>
        <w:left w:val="none" w:sz="0" w:space="0" w:color="auto"/>
        <w:bottom w:val="none" w:sz="0" w:space="0" w:color="auto"/>
        <w:right w:val="none" w:sz="0" w:space="0" w:color="auto"/>
      </w:divBdr>
    </w:div>
    <w:div w:id="1898470445">
      <w:bodyDiv w:val="1"/>
      <w:marLeft w:val="0"/>
      <w:marRight w:val="0"/>
      <w:marTop w:val="0"/>
      <w:marBottom w:val="0"/>
      <w:divBdr>
        <w:top w:val="none" w:sz="0" w:space="0" w:color="auto"/>
        <w:left w:val="none" w:sz="0" w:space="0" w:color="auto"/>
        <w:bottom w:val="none" w:sz="0" w:space="0" w:color="auto"/>
        <w:right w:val="none" w:sz="0" w:space="0" w:color="auto"/>
      </w:divBdr>
    </w:div>
    <w:div w:id="1986543272">
      <w:bodyDiv w:val="1"/>
      <w:marLeft w:val="0"/>
      <w:marRight w:val="0"/>
      <w:marTop w:val="0"/>
      <w:marBottom w:val="0"/>
      <w:divBdr>
        <w:top w:val="none" w:sz="0" w:space="0" w:color="auto"/>
        <w:left w:val="none" w:sz="0" w:space="0" w:color="auto"/>
        <w:bottom w:val="none" w:sz="0" w:space="0" w:color="auto"/>
        <w:right w:val="none" w:sz="0" w:space="0" w:color="auto"/>
      </w:divBdr>
    </w:div>
    <w:div w:id="212850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B4D4-71F2-4A28-9BD9-EDFA3FF23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2658</Words>
  <Characters>15157</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17780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2018-08-22T19:05:00Z</dcterms:created>
  <dcterms:modified xsi:type="dcterms:W3CDTF">2018-08-22T19:05:00Z</dcterms:modified>
</cp:coreProperties>
</file>